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99C" w:rsidRDefault="00586207" w:rsidP="007E61DF">
      <w:pPr>
        <w:pStyle w:val="a4"/>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 xml:space="preserve">3GPP TSG-RAN WG2 </w:t>
      </w:r>
      <w:r>
        <w:rPr>
          <w:rFonts w:eastAsiaTheme="minorEastAsia" w:cs="Arial" w:hint="eastAsia"/>
          <w:sz w:val="22"/>
          <w:szCs w:val="22"/>
          <w:lang w:eastAsia="zh-CN"/>
        </w:rPr>
        <w:t>Meeting #101bis</w:t>
      </w:r>
      <w:r>
        <w:rPr>
          <w:rFonts w:cs="Arial"/>
          <w:sz w:val="22"/>
          <w:szCs w:val="22"/>
        </w:rPr>
        <w:t>                                                           </w:t>
      </w:r>
      <w:r>
        <w:rPr>
          <w:rFonts w:cs="Arial" w:hint="eastAsia"/>
          <w:sz w:val="22"/>
          <w:szCs w:val="22"/>
        </w:rPr>
        <w:t xml:space="preserve"> </w:t>
      </w:r>
      <w:r>
        <w:rPr>
          <w:rFonts w:cs="Arial" w:hint="eastAsia"/>
          <w:sz w:val="22"/>
          <w:szCs w:val="22"/>
        </w:rPr>
        <w:tab/>
      </w:r>
      <w:r>
        <w:rPr>
          <w:rFonts w:cs="Arial"/>
          <w:sz w:val="22"/>
          <w:szCs w:val="22"/>
        </w:rPr>
        <w:t>R2-1</w:t>
      </w:r>
      <w:r>
        <w:rPr>
          <w:rFonts w:cs="Arial" w:hint="eastAsia"/>
          <w:sz w:val="22"/>
          <w:szCs w:val="22"/>
        </w:rPr>
        <w:t>8</w:t>
      </w:r>
      <w:r w:rsidR="00637FA3">
        <w:rPr>
          <w:rFonts w:eastAsiaTheme="minorEastAsia" w:cs="Arial" w:hint="eastAsia"/>
          <w:sz w:val="22"/>
          <w:szCs w:val="22"/>
          <w:lang w:eastAsia="zh-CN"/>
        </w:rPr>
        <w:t>0</w:t>
      </w:r>
      <w:r w:rsidR="00D85808">
        <w:rPr>
          <w:rFonts w:eastAsiaTheme="minorEastAsia" w:cs="Arial" w:hint="eastAsia"/>
          <w:sz w:val="22"/>
          <w:szCs w:val="22"/>
          <w:lang w:eastAsia="zh-CN"/>
        </w:rPr>
        <w:t>6236</w:t>
      </w:r>
    </w:p>
    <w:p w:rsidR="005E1FD2" w:rsidRPr="009423C6" w:rsidRDefault="00586207" w:rsidP="005E1FD2">
      <w:pPr>
        <w:pStyle w:val="a4"/>
        <w:rPr>
          <w:rFonts w:eastAsiaTheme="minorEastAsia"/>
          <w:sz w:val="22"/>
          <w:szCs w:val="22"/>
          <w:lang w:val="en-GB" w:eastAsia="zh-CN"/>
        </w:rPr>
      </w:pPr>
      <w:proofErr w:type="spellStart"/>
      <w:r>
        <w:rPr>
          <w:rFonts w:eastAsiaTheme="minorEastAsia" w:cs="Arial" w:hint="eastAsia"/>
          <w:sz w:val="22"/>
          <w:szCs w:val="22"/>
          <w:lang w:eastAsia="zh-CN"/>
        </w:rPr>
        <w:t>Sanya</w:t>
      </w:r>
      <w:proofErr w:type="spellEnd"/>
      <w:r>
        <w:rPr>
          <w:rFonts w:cs="Arial"/>
          <w:sz w:val="22"/>
          <w:szCs w:val="22"/>
        </w:rPr>
        <w:t xml:space="preserve">, </w:t>
      </w:r>
      <w:r>
        <w:rPr>
          <w:rFonts w:eastAsiaTheme="minorEastAsia" w:cs="Arial" w:hint="eastAsia"/>
          <w:sz w:val="22"/>
          <w:szCs w:val="22"/>
          <w:lang w:eastAsia="zh-CN"/>
        </w:rPr>
        <w:t>China</w:t>
      </w:r>
      <w:r>
        <w:rPr>
          <w:rFonts w:cs="Arial"/>
          <w:sz w:val="22"/>
          <w:szCs w:val="22"/>
        </w:rPr>
        <w:t xml:space="preserve">, </w:t>
      </w:r>
      <w:r>
        <w:rPr>
          <w:rFonts w:eastAsiaTheme="minorEastAsia" w:cs="Arial" w:hint="eastAsia"/>
          <w:sz w:val="22"/>
          <w:szCs w:val="22"/>
          <w:lang w:eastAsia="zh-CN"/>
        </w:rPr>
        <w:t>16th</w:t>
      </w:r>
      <w:r>
        <w:rPr>
          <w:rFonts w:cs="Arial"/>
          <w:sz w:val="22"/>
          <w:szCs w:val="22"/>
        </w:rPr>
        <w:t xml:space="preserve"> – 2</w:t>
      </w:r>
      <w:r>
        <w:rPr>
          <w:rFonts w:eastAsiaTheme="minorEastAsia" w:cs="Arial" w:hint="eastAsia"/>
          <w:sz w:val="22"/>
          <w:szCs w:val="22"/>
          <w:lang w:eastAsia="zh-CN"/>
        </w:rPr>
        <w:t>0th</w:t>
      </w:r>
      <w:r>
        <w:rPr>
          <w:rFonts w:cs="Arial"/>
          <w:sz w:val="22"/>
          <w:szCs w:val="22"/>
        </w:rPr>
        <w:t xml:space="preserve"> </w:t>
      </w:r>
      <w:r>
        <w:rPr>
          <w:rFonts w:eastAsiaTheme="minorEastAsia" w:cs="Arial" w:hint="eastAsia"/>
          <w:sz w:val="22"/>
          <w:szCs w:val="22"/>
          <w:lang w:eastAsia="zh-CN"/>
        </w:rPr>
        <w:t>April</w:t>
      </w:r>
      <w:r>
        <w:rPr>
          <w:rFonts w:cs="Arial"/>
          <w:sz w:val="22"/>
          <w:szCs w:val="22"/>
        </w:rPr>
        <w:t xml:space="preserve"> 2018</w:t>
      </w:r>
      <w:r w:rsidR="007A2448">
        <w:rPr>
          <w:rFonts w:asciiTheme="minorEastAsia" w:eastAsiaTheme="minorEastAsia" w:hAnsiTheme="minorEastAsia" w:hint="eastAsia"/>
          <w:lang w:val="en-GB" w:eastAsia="zh-CN"/>
        </w:rPr>
        <w:t xml:space="preserve">                        </w:t>
      </w:r>
      <w:r w:rsidR="00614062">
        <w:rPr>
          <w:rFonts w:eastAsia="SimSun" w:hint="eastAsia"/>
          <w:sz w:val="22"/>
          <w:szCs w:val="22"/>
          <w:lang w:val="en-GB" w:eastAsia="zh-CN"/>
        </w:rPr>
        <w:t xml:space="preserve">    </w:t>
      </w:r>
    </w:p>
    <w:p w:rsidR="005E1FD2" w:rsidRPr="00BD5D0F" w:rsidRDefault="00586207" w:rsidP="005E1FD2">
      <w:pPr>
        <w:pStyle w:val="a4"/>
        <w:tabs>
          <w:tab w:val="clear" w:pos="4536"/>
          <w:tab w:val="left" w:pos="1800"/>
        </w:tabs>
        <w:ind w:left="1800" w:hanging="1800"/>
        <w:jc w:val="both"/>
        <w:rPr>
          <w:rFonts w:eastAsiaTheme="minorEastAsia"/>
          <w:i/>
          <w:sz w:val="22"/>
          <w:szCs w:val="22"/>
          <w:lang w:val="en-GB" w:eastAsia="zh-CN"/>
        </w:rPr>
      </w:pPr>
      <w:r>
        <w:rPr>
          <w:rFonts w:asciiTheme="minorEastAsia" w:eastAsiaTheme="minorEastAsia" w:hAnsiTheme="minorEastAsia" w:hint="eastAsia"/>
          <w:sz w:val="22"/>
          <w:szCs w:val="22"/>
          <w:lang w:val="en-GB" w:eastAsia="zh-CN"/>
        </w:rPr>
        <w:t xml:space="preserve">                                                          </w:t>
      </w:r>
      <w:r w:rsidR="00B53AFB">
        <w:rPr>
          <w:rFonts w:asciiTheme="minorEastAsia" w:eastAsiaTheme="minorEastAsia" w:hAnsiTheme="minorEastAsia" w:hint="eastAsia"/>
          <w:sz w:val="22"/>
          <w:szCs w:val="22"/>
          <w:lang w:val="en-GB" w:eastAsia="zh-CN"/>
        </w:rPr>
        <w:t xml:space="preserve"> </w:t>
      </w:r>
    </w:p>
    <w:p w:rsidR="005E1FD2" w:rsidRPr="004A0174" w:rsidRDefault="005E1FD2" w:rsidP="005E1FD2">
      <w:pPr>
        <w:pStyle w:val="a4"/>
        <w:tabs>
          <w:tab w:val="clear" w:pos="4536"/>
          <w:tab w:val="left" w:pos="1800"/>
        </w:tabs>
        <w:ind w:left="1800" w:hanging="1800"/>
        <w:jc w:val="both"/>
        <w:rPr>
          <w:rFonts w:eastAsiaTheme="minorEastAsia" w:cs="Arial" w:hint="eastAsia"/>
          <w:sz w:val="22"/>
          <w:szCs w:val="22"/>
          <w:lang w:eastAsia="zh-CN"/>
        </w:rPr>
      </w:pPr>
      <w:r w:rsidRPr="006C2B57">
        <w:rPr>
          <w:rFonts w:cs="Arial"/>
          <w:sz w:val="22"/>
          <w:szCs w:val="22"/>
        </w:rPr>
        <w:t>Source:</w:t>
      </w:r>
      <w:r w:rsidRPr="006C2B57">
        <w:rPr>
          <w:rFonts w:cs="Arial"/>
          <w:sz w:val="22"/>
          <w:szCs w:val="22"/>
        </w:rPr>
        <w:tab/>
      </w:r>
      <w:r w:rsidR="004A0174">
        <w:rPr>
          <w:rFonts w:eastAsia="SimSun" w:cs="Arial"/>
          <w:sz w:val="22"/>
          <w:szCs w:val="22"/>
          <w:lang w:eastAsia="zh-CN"/>
        </w:rPr>
        <w:t>CATT,</w:t>
      </w:r>
      <w:r w:rsidR="004A0174">
        <w:rPr>
          <w:rFonts w:asciiTheme="minorEastAsia" w:eastAsiaTheme="minorEastAsia" w:hAnsiTheme="minorEastAsia" w:cs="Arial" w:hint="eastAsia"/>
          <w:sz w:val="22"/>
          <w:szCs w:val="22"/>
          <w:lang w:eastAsia="zh-CN"/>
        </w:rPr>
        <w:t xml:space="preserve"> </w:t>
      </w:r>
      <w:r w:rsidR="004A0174" w:rsidRPr="004A0174">
        <w:rPr>
          <w:rFonts w:eastAsia="SimSun" w:cs="Arial"/>
          <w:sz w:val="22"/>
          <w:szCs w:val="22"/>
          <w:lang w:eastAsia="zh-CN"/>
        </w:rPr>
        <w:t>MediaTek</w:t>
      </w:r>
    </w:p>
    <w:p w:rsidR="005E1FD2" w:rsidRPr="002C16C8" w:rsidRDefault="005E1FD2" w:rsidP="005E1FD2">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9474A3" w:rsidRPr="009474A3">
        <w:rPr>
          <w:rFonts w:eastAsiaTheme="minorEastAsia" w:hint="eastAsia"/>
          <w:sz w:val="22"/>
          <w:szCs w:val="22"/>
          <w:lang w:eastAsia="zh-CN"/>
        </w:rPr>
        <w:t xml:space="preserve">Open </w:t>
      </w:r>
      <w:r w:rsidR="009474A3">
        <w:rPr>
          <w:rFonts w:eastAsiaTheme="minorEastAsia" w:hint="eastAsia"/>
          <w:sz w:val="22"/>
          <w:szCs w:val="22"/>
          <w:lang w:eastAsia="zh-CN"/>
        </w:rPr>
        <w:t>I</w:t>
      </w:r>
      <w:r>
        <w:rPr>
          <w:rFonts w:eastAsiaTheme="minorEastAsia" w:hint="eastAsia"/>
          <w:sz w:val="22"/>
          <w:szCs w:val="22"/>
          <w:lang w:eastAsia="zh-CN"/>
        </w:rPr>
        <w:t>ssues on</w:t>
      </w:r>
      <w:r>
        <w:rPr>
          <w:rFonts w:eastAsiaTheme="minorEastAsia"/>
          <w:sz w:val="22"/>
          <w:szCs w:val="22"/>
          <w:lang w:eastAsia="zh-CN"/>
        </w:rPr>
        <w:t xml:space="preserve"> </w:t>
      </w:r>
      <w:r>
        <w:rPr>
          <w:rFonts w:eastAsiaTheme="minorEastAsia" w:hint="eastAsia"/>
          <w:sz w:val="22"/>
          <w:szCs w:val="22"/>
          <w:lang w:eastAsia="zh-CN"/>
        </w:rPr>
        <w:t>P</w:t>
      </w:r>
      <w:r>
        <w:rPr>
          <w:rFonts w:eastAsiaTheme="minorEastAsia"/>
          <w:sz w:val="22"/>
          <w:szCs w:val="22"/>
          <w:lang w:eastAsia="zh-CN"/>
        </w:rPr>
        <w:t xml:space="preserve">aging </w:t>
      </w:r>
      <w:r>
        <w:rPr>
          <w:rFonts w:eastAsiaTheme="minorEastAsia" w:hint="eastAsia"/>
          <w:sz w:val="22"/>
          <w:szCs w:val="22"/>
          <w:lang w:eastAsia="zh-CN"/>
        </w:rPr>
        <w:t>D</w:t>
      </w:r>
      <w:r w:rsidRPr="005C25B4">
        <w:rPr>
          <w:rFonts w:eastAsia="SimSun"/>
          <w:sz w:val="22"/>
          <w:szCs w:val="22"/>
          <w:lang w:eastAsia="zh-CN"/>
        </w:rPr>
        <w:t>esign</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Pr>
          <w:rFonts w:eastAsiaTheme="minorEastAsia" w:cs="Arial" w:hint="eastAsia"/>
          <w:sz w:val="22"/>
          <w:szCs w:val="22"/>
          <w:lang w:eastAsia="zh-CN"/>
        </w:rPr>
        <w:t>10.4.5.6</w:t>
      </w:r>
    </w:p>
    <w:p w:rsidR="00B87FBC" w:rsidRPr="006C2B57" w:rsidRDefault="005E1FD2" w:rsidP="005E1FD2">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SimSun" w:cs="Arial"/>
          <w:sz w:val="22"/>
          <w:szCs w:val="22"/>
          <w:lang w:eastAsia="zh-CN"/>
        </w:rPr>
        <w:t>n</w:t>
      </w:r>
      <w:r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284B8D" w:rsidRPr="00EA5BE5" w:rsidRDefault="00284B8D" w:rsidP="00284B8D">
      <w:pPr>
        <w:rPr>
          <w:lang w:eastAsia="ko-KR"/>
        </w:rPr>
      </w:pPr>
      <w:r>
        <w:rPr>
          <w:lang w:eastAsia="ko-KR"/>
        </w:rPr>
        <w:t>RAN2#101 has discussed paging operation in Idle/Inactive mode for NR and made the following agreements [1]:</w:t>
      </w:r>
    </w:p>
    <w:p w:rsidR="00284B8D" w:rsidRPr="00EA5BE5" w:rsidRDefault="00284B8D" w:rsidP="00284B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A5BE5">
        <w:rPr>
          <w:rFonts w:ascii="Times New Roman" w:hAnsi="Times New Roman"/>
        </w:rPr>
        <w:t>Agreements</w:t>
      </w:r>
    </w:p>
    <w:p w:rsidR="00284B8D" w:rsidRPr="00EA5BE5" w:rsidRDefault="00284B8D" w:rsidP="00284B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A5BE5">
        <w:rPr>
          <w:rFonts w:ascii="Times New Roman" w:hAnsi="Times New Roman"/>
        </w:rPr>
        <w:t>1</w:t>
      </w:r>
      <w:r w:rsidRPr="00EA5BE5">
        <w:rPr>
          <w:rFonts w:ascii="Times New Roman" w:hAnsi="Times New Roman"/>
        </w:rPr>
        <w:tab/>
        <w:t xml:space="preserve">RAN2 confirms RAN1 agreements that paging mechanisms similar to option2, 3 and 4 (as defined by RAN1) will not be supported in Rel-15 </w:t>
      </w:r>
    </w:p>
    <w:p w:rsidR="00284B8D" w:rsidRPr="00EA5BE5" w:rsidRDefault="00284B8D" w:rsidP="00284B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A5BE5">
        <w:rPr>
          <w:rFonts w:ascii="Times New Roman" w:hAnsi="Times New Roman"/>
        </w:rPr>
        <w:t>2</w:t>
      </w:r>
      <w:r w:rsidRPr="00EA5BE5">
        <w:rPr>
          <w:rFonts w:ascii="Times New Roman" w:hAnsi="Times New Roman"/>
        </w:rPr>
        <w:tab/>
        <w:t xml:space="preserve">Paging messages include the full UE id as in LTE </w:t>
      </w:r>
    </w:p>
    <w:p w:rsidR="00284B8D" w:rsidRPr="00EA5BE5" w:rsidRDefault="00284B8D" w:rsidP="00284B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A5BE5">
        <w:rPr>
          <w:rFonts w:ascii="Times New Roman" w:hAnsi="Times New Roman"/>
        </w:rPr>
        <w:t>FFS Whether truncated UE ID could optionally be used in the case of FR2</w:t>
      </w:r>
    </w:p>
    <w:p w:rsidR="00284B8D" w:rsidRPr="00EA5BE5" w:rsidRDefault="00284B8D" w:rsidP="00284B8D">
      <w:pPr>
        <w:pStyle w:val="Doc-text2"/>
        <w:rPr>
          <w:rFonts w:ascii="Times New Roman" w:hAnsi="Times New Roman"/>
        </w:rPr>
      </w:pPr>
    </w:p>
    <w:p w:rsidR="00284B8D" w:rsidRPr="00EA5BE5" w:rsidRDefault="00284B8D" w:rsidP="00284B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A5BE5">
        <w:rPr>
          <w:rFonts w:ascii="Times New Roman" w:hAnsi="Times New Roman"/>
        </w:rPr>
        <w:t>Agreements</w:t>
      </w:r>
    </w:p>
    <w:p w:rsidR="00284B8D" w:rsidRPr="00EA5BE5" w:rsidRDefault="00284B8D" w:rsidP="00284B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A5BE5">
        <w:rPr>
          <w:rFonts w:ascii="Times New Roman" w:hAnsi="Times New Roman"/>
        </w:rPr>
        <w:t xml:space="preserve">1: </w:t>
      </w:r>
      <w:r w:rsidRPr="00EA5BE5">
        <w:rPr>
          <w:rFonts w:ascii="Times New Roman" w:hAnsi="Times New Roman"/>
        </w:rPr>
        <w:tab/>
        <w:t xml:space="preserve">The length of one PO in case of beam sweeping is one period of beam sweeping </w:t>
      </w:r>
    </w:p>
    <w:p w:rsidR="00284B8D" w:rsidRPr="00EA5BE5" w:rsidRDefault="00284B8D" w:rsidP="00284B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A5BE5">
        <w:rPr>
          <w:rFonts w:ascii="Times New Roman" w:hAnsi="Times New Roman"/>
        </w:rPr>
        <w:t xml:space="preserve">2: </w:t>
      </w:r>
      <w:r w:rsidRPr="00EA5BE5">
        <w:rPr>
          <w:rFonts w:ascii="Times New Roman" w:hAnsi="Times New Roman"/>
        </w:rPr>
        <w:tab/>
        <w:t>The UE can assume that the same paging message is repeated in all beams of the sweeping pattern.</w:t>
      </w:r>
    </w:p>
    <w:p w:rsidR="00284B8D" w:rsidRPr="00EA5BE5" w:rsidRDefault="00284B8D" w:rsidP="00284B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A5BE5">
        <w:rPr>
          <w:rFonts w:ascii="Times New Roman" w:hAnsi="Times New Roman"/>
        </w:rPr>
        <w:t>3:</w:t>
      </w:r>
      <w:r w:rsidRPr="00EA5BE5">
        <w:rPr>
          <w:rFonts w:ascii="Times New Roman" w:hAnsi="Times New Roman"/>
        </w:rPr>
        <w:tab/>
        <w:t>The PO is defined by the period in which the paging DCI can be sent (Type2-PDCCH)</w:t>
      </w:r>
    </w:p>
    <w:p w:rsidR="00284B8D" w:rsidRPr="00EA5BE5" w:rsidRDefault="00284B8D" w:rsidP="00284B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A5BE5">
        <w:rPr>
          <w:rFonts w:ascii="Times New Roman" w:hAnsi="Times New Roman"/>
        </w:rPr>
        <w:t>4:</w:t>
      </w:r>
      <w:r w:rsidRPr="00EA5BE5">
        <w:rPr>
          <w:rFonts w:ascii="Times New Roman" w:hAnsi="Times New Roman"/>
        </w:rPr>
        <w:tab/>
        <w:t xml:space="preserve">PO can be </w:t>
      </w:r>
      <w:proofErr w:type="spellStart"/>
      <w:r w:rsidRPr="00EA5BE5">
        <w:rPr>
          <w:rFonts w:ascii="Times New Roman" w:hAnsi="Times New Roman"/>
        </w:rPr>
        <w:t>TDMed</w:t>
      </w:r>
      <w:proofErr w:type="spellEnd"/>
      <w:r w:rsidRPr="00EA5BE5">
        <w:rPr>
          <w:rFonts w:ascii="Times New Roman" w:hAnsi="Times New Roman"/>
        </w:rPr>
        <w:t xml:space="preserve"> or </w:t>
      </w:r>
      <w:proofErr w:type="spellStart"/>
      <w:r w:rsidRPr="00EA5BE5">
        <w:rPr>
          <w:rFonts w:ascii="Times New Roman" w:hAnsi="Times New Roman"/>
        </w:rPr>
        <w:t>FDMed</w:t>
      </w:r>
      <w:proofErr w:type="spellEnd"/>
      <w:r w:rsidRPr="00EA5BE5">
        <w:rPr>
          <w:rFonts w:ascii="Times New Roman" w:hAnsi="Times New Roman"/>
        </w:rPr>
        <w:t xml:space="preserve"> with an SS block</w:t>
      </w:r>
    </w:p>
    <w:p w:rsidR="00284B8D" w:rsidRPr="00EA5BE5" w:rsidRDefault="00284B8D" w:rsidP="00284B8D">
      <w:pPr>
        <w:pStyle w:val="Doc-text2"/>
        <w:ind w:left="0" w:firstLine="0"/>
        <w:rPr>
          <w:rFonts w:ascii="Times New Roman" w:hAnsi="Times New Roman"/>
        </w:rPr>
      </w:pPr>
    </w:p>
    <w:p w:rsidR="00284B8D" w:rsidRPr="00EA5BE5" w:rsidRDefault="00284B8D" w:rsidP="00284B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A5BE5">
        <w:rPr>
          <w:rFonts w:ascii="Times New Roman" w:hAnsi="Times New Roman"/>
        </w:rPr>
        <w:t>Agreements</w:t>
      </w:r>
    </w:p>
    <w:p w:rsidR="00284B8D" w:rsidRPr="00EA5BE5" w:rsidRDefault="00284B8D" w:rsidP="00284B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A5BE5">
        <w:rPr>
          <w:rFonts w:ascii="Times New Roman" w:hAnsi="Times New Roman"/>
        </w:rPr>
        <w:t>1</w:t>
      </w:r>
      <w:r w:rsidRPr="00EA5BE5">
        <w:rPr>
          <w:rFonts w:ascii="Times New Roman" w:hAnsi="Times New Roman"/>
        </w:rPr>
        <w:tab/>
        <w:t>Within the DRX cycle, the UEs derive a reference frame and relative to that a paging occasion based on UE ID</w:t>
      </w:r>
    </w:p>
    <w:p w:rsidR="00C354AC" w:rsidRPr="00284B8D" w:rsidRDefault="00C354AC" w:rsidP="007E61DF">
      <w:pPr>
        <w:pStyle w:val="a0"/>
        <w:spacing w:beforeLines="50"/>
        <w:ind w:firstLineChars="900" w:firstLine="1800"/>
        <w:rPr>
          <w:rFonts w:eastAsiaTheme="minorEastAsia"/>
          <w:lang w:val="en-GB" w:eastAsia="zh-CN"/>
        </w:rPr>
      </w:pPr>
    </w:p>
    <w:p w:rsidR="00C354AC" w:rsidRDefault="00184543" w:rsidP="007E61DF">
      <w:pPr>
        <w:pStyle w:val="a0"/>
        <w:spacing w:beforeLines="5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t>
      </w:r>
      <w:r w:rsidR="007D5BA5">
        <w:rPr>
          <w:rFonts w:eastAsiaTheme="minorEastAsia" w:hint="eastAsia"/>
          <w:lang w:eastAsia="zh-CN"/>
        </w:rPr>
        <w:t>we</w:t>
      </w:r>
      <w:r w:rsidR="007D5BA5">
        <w:rPr>
          <w:rFonts w:eastAsiaTheme="minorEastAsia"/>
          <w:lang w:eastAsia="zh-CN"/>
        </w:rPr>
        <w:t>’</w:t>
      </w:r>
      <w:r w:rsidR="007D5BA5">
        <w:rPr>
          <w:rFonts w:eastAsiaTheme="minorEastAsia" w:hint="eastAsia"/>
          <w:lang w:eastAsia="zh-CN"/>
        </w:rPr>
        <w:t xml:space="preserve">d like to focus on </w:t>
      </w:r>
      <w:r w:rsidR="00E221DF">
        <w:rPr>
          <w:rFonts w:eastAsiaTheme="minorEastAsia" w:hint="eastAsia"/>
          <w:lang w:eastAsia="zh-CN"/>
        </w:rPr>
        <w:t>some open issues on paging design.</w:t>
      </w:r>
    </w:p>
    <w:p w:rsidR="00BE38BD" w:rsidRDefault="00BB0DF2" w:rsidP="000909F5">
      <w:pPr>
        <w:pStyle w:val="1"/>
        <w:jc w:val="both"/>
        <w:rPr>
          <w:rFonts w:eastAsiaTheme="minorEastAsia"/>
          <w:szCs w:val="28"/>
        </w:rPr>
      </w:pPr>
      <w:r>
        <w:rPr>
          <w:rFonts w:eastAsiaTheme="minorEastAsia"/>
          <w:szCs w:val="28"/>
        </w:rPr>
        <w:t>B</w:t>
      </w:r>
      <w:r>
        <w:rPr>
          <w:rFonts w:eastAsiaTheme="minorEastAsia" w:hint="eastAsia"/>
          <w:szCs w:val="28"/>
        </w:rPr>
        <w:t xml:space="preserve">asic Paging </w:t>
      </w:r>
      <w:r w:rsidR="00D13F33">
        <w:rPr>
          <w:rFonts w:eastAsiaTheme="minorEastAsia" w:hint="eastAsia"/>
          <w:szCs w:val="28"/>
        </w:rPr>
        <w:t>I</w:t>
      </w:r>
      <w:r>
        <w:rPr>
          <w:rFonts w:eastAsiaTheme="minorEastAsia" w:hint="eastAsia"/>
          <w:szCs w:val="28"/>
        </w:rPr>
        <w:t>ssue</w:t>
      </w:r>
      <w:r w:rsidR="00D13F33">
        <w:rPr>
          <w:rFonts w:eastAsiaTheme="minorEastAsia" w:hint="eastAsia"/>
          <w:szCs w:val="28"/>
        </w:rPr>
        <w:t>s</w:t>
      </w:r>
    </w:p>
    <w:p w:rsidR="00D5649F" w:rsidRDefault="00E221DF" w:rsidP="008D13DB">
      <w:pPr>
        <w:pStyle w:val="a0"/>
        <w:rPr>
          <w:rFonts w:eastAsiaTheme="minorEastAsia"/>
          <w:szCs w:val="20"/>
          <w:lang w:eastAsia="zh-CN"/>
        </w:rPr>
      </w:pPr>
      <w:r>
        <w:rPr>
          <w:rFonts w:eastAsiaTheme="minorEastAsia" w:hint="eastAsia"/>
          <w:szCs w:val="20"/>
          <w:lang w:eastAsia="zh-CN"/>
        </w:rPr>
        <w:t xml:space="preserve">In NR, beam sweeping is used to </w:t>
      </w:r>
      <w:r w:rsidR="0061329A">
        <w:rPr>
          <w:rFonts w:eastAsiaTheme="minorEastAsia" w:hint="eastAsia"/>
          <w:szCs w:val="20"/>
          <w:lang w:eastAsia="zh-CN"/>
        </w:rPr>
        <w:t xml:space="preserve">keep acceptable coverage of network. Different </w:t>
      </w:r>
      <w:r w:rsidR="0061329A">
        <w:rPr>
          <w:rFonts w:eastAsiaTheme="minorEastAsia"/>
          <w:szCs w:val="20"/>
          <w:lang w:eastAsia="zh-CN"/>
        </w:rPr>
        <w:t>maximum</w:t>
      </w:r>
      <w:r w:rsidR="0061329A">
        <w:rPr>
          <w:rFonts w:eastAsiaTheme="minorEastAsia" w:hint="eastAsia"/>
          <w:szCs w:val="20"/>
          <w:lang w:eastAsia="zh-CN"/>
        </w:rPr>
        <w:t xml:space="preserve"> beam number has been defined by RAN1 according to different carrier frequency. </w:t>
      </w:r>
      <w:r w:rsidR="001870FB">
        <w:rPr>
          <w:rFonts w:eastAsiaTheme="minorEastAsia" w:hint="eastAsia"/>
          <w:szCs w:val="20"/>
          <w:lang w:eastAsia="zh-CN"/>
        </w:rPr>
        <w:t xml:space="preserve">More addition, </w:t>
      </w:r>
      <w:r w:rsidR="0061329A">
        <w:rPr>
          <w:rFonts w:eastAsiaTheme="minorEastAsia" w:hint="eastAsia"/>
          <w:szCs w:val="20"/>
          <w:lang w:eastAsia="zh-CN"/>
        </w:rPr>
        <w:t>the duration of one beam is also SCS specific.</w:t>
      </w:r>
    </w:p>
    <w:p w:rsidR="00DB14CB" w:rsidRPr="00DB14CB" w:rsidRDefault="00C5136F" w:rsidP="001870FB">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w:t>
      </w:r>
      <w:r w:rsidR="00D5649F">
        <w:rPr>
          <w:rFonts w:eastAsiaTheme="minorEastAsia" w:hint="eastAsia"/>
          <w:b/>
          <w:lang w:eastAsia="zh-CN"/>
        </w:rPr>
        <w:t xml:space="preserve">: </w:t>
      </w:r>
      <w:r w:rsidR="00E35D43">
        <w:rPr>
          <w:rFonts w:eastAsiaTheme="minorEastAsia" w:hint="eastAsia"/>
          <w:b/>
          <w:lang w:eastAsia="zh-CN"/>
        </w:rPr>
        <w:t xml:space="preserve">In NR, </w:t>
      </w:r>
      <w:r w:rsidR="007A2448">
        <w:rPr>
          <w:rFonts w:eastAsiaTheme="minorEastAsia" w:hint="eastAsia"/>
          <w:b/>
          <w:lang w:eastAsia="zh-CN"/>
        </w:rPr>
        <w:t xml:space="preserve">PO </w:t>
      </w:r>
      <w:r w:rsidR="007D5FA0">
        <w:rPr>
          <w:rFonts w:eastAsiaTheme="minorEastAsia" w:hint="eastAsia"/>
          <w:b/>
          <w:lang w:eastAsia="zh-CN"/>
        </w:rPr>
        <w:t xml:space="preserve">length </w:t>
      </w:r>
      <w:r w:rsidR="007A2448">
        <w:rPr>
          <w:rFonts w:eastAsiaTheme="minorEastAsia" w:hint="eastAsia"/>
          <w:b/>
          <w:lang w:eastAsia="zh-CN"/>
        </w:rPr>
        <w:t>is</w:t>
      </w:r>
      <w:r w:rsidR="009F1BAC" w:rsidRPr="009F1BAC">
        <w:rPr>
          <w:rFonts w:eastAsiaTheme="minorEastAsia" w:hint="eastAsia"/>
          <w:b/>
          <w:lang w:eastAsia="zh-CN"/>
        </w:rPr>
        <w:t xml:space="preserve"> carrier frequency and SCS</w:t>
      </w:r>
      <w:r w:rsidR="007A2448">
        <w:rPr>
          <w:rFonts w:eastAsiaTheme="minorEastAsia" w:hint="eastAsia"/>
          <w:b/>
          <w:lang w:eastAsia="zh-CN"/>
        </w:rPr>
        <w:t xml:space="preserve"> </w:t>
      </w:r>
      <w:r w:rsidR="00A44FDA">
        <w:rPr>
          <w:rFonts w:eastAsiaTheme="minorEastAsia"/>
          <w:b/>
          <w:lang w:eastAsia="zh-CN"/>
        </w:rPr>
        <w:t>dependent</w:t>
      </w:r>
      <w:r w:rsidR="005F5F27">
        <w:rPr>
          <w:rFonts w:eastAsiaTheme="minorEastAsia" w:hint="eastAsia"/>
          <w:b/>
          <w:lang w:eastAsia="zh-CN"/>
        </w:rPr>
        <w:t>.</w:t>
      </w:r>
    </w:p>
    <w:p w:rsidR="003071DC" w:rsidRDefault="00464536" w:rsidP="00355D58">
      <w:pPr>
        <w:spacing w:after="120"/>
        <w:rPr>
          <w:rFonts w:eastAsiaTheme="minorEastAsia"/>
          <w:lang w:eastAsia="zh-CN"/>
        </w:rPr>
      </w:pPr>
      <w:r>
        <w:rPr>
          <w:rFonts w:eastAsiaTheme="minorEastAsia" w:hint="eastAsia"/>
          <w:lang w:eastAsia="zh-CN"/>
        </w:rPr>
        <w:t>In LTE, the PO location is static configured</w:t>
      </w:r>
      <w:r w:rsidR="005C58F2">
        <w:rPr>
          <w:rFonts w:eastAsiaTheme="minorEastAsia" w:hint="eastAsia"/>
          <w:lang w:eastAsia="zh-CN"/>
        </w:rPr>
        <w:t xml:space="preserve"> within one frame</w:t>
      </w:r>
      <w:r>
        <w:rPr>
          <w:rFonts w:eastAsiaTheme="minorEastAsia" w:hint="eastAsia"/>
          <w:lang w:eastAsia="zh-CN"/>
        </w:rPr>
        <w:t>. Because some special subframes can</w:t>
      </w:r>
      <w:r>
        <w:rPr>
          <w:rFonts w:eastAsiaTheme="minorEastAsia"/>
          <w:lang w:eastAsia="zh-CN"/>
        </w:rPr>
        <w:t>’</w:t>
      </w:r>
      <w:r>
        <w:rPr>
          <w:rFonts w:eastAsiaTheme="minorEastAsia" w:hint="eastAsia"/>
          <w:lang w:eastAsia="zh-CN"/>
        </w:rPr>
        <w:t xml:space="preserve">t be used for paging, the static PO location table </w:t>
      </w:r>
      <w:r w:rsidR="005C58F2">
        <w:rPr>
          <w:rFonts w:eastAsiaTheme="minorEastAsia" w:hint="eastAsia"/>
          <w:lang w:eastAsia="zh-CN"/>
        </w:rPr>
        <w:t xml:space="preserve">mechanism </w:t>
      </w:r>
      <w:r>
        <w:rPr>
          <w:rFonts w:eastAsiaTheme="minorEastAsia" w:hint="eastAsia"/>
          <w:lang w:eastAsia="zh-CN"/>
        </w:rPr>
        <w:t xml:space="preserve">can </w:t>
      </w:r>
      <w:r>
        <w:rPr>
          <w:rFonts w:eastAsiaTheme="minorEastAsia"/>
          <w:lang w:eastAsia="zh-CN"/>
        </w:rPr>
        <w:t>avoid</w:t>
      </w:r>
      <w:r>
        <w:rPr>
          <w:rFonts w:eastAsiaTheme="minorEastAsia" w:hint="eastAsia"/>
          <w:lang w:eastAsia="zh-CN"/>
        </w:rPr>
        <w:t xml:space="preserve"> the special subframe</w:t>
      </w:r>
      <w:r w:rsidR="005C58F2">
        <w:rPr>
          <w:rFonts w:eastAsiaTheme="minorEastAsia" w:hint="eastAsia"/>
          <w:lang w:eastAsia="zh-CN"/>
        </w:rPr>
        <w:t xml:space="preserve"> and </w:t>
      </w:r>
      <w:r>
        <w:rPr>
          <w:rFonts w:eastAsiaTheme="minorEastAsia" w:hint="eastAsia"/>
          <w:lang w:eastAsia="zh-CN"/>
        </w:rPr>
        <w:t xml:space="preserve">the UL </w:t>
      </w:r>
      <w:r w:rsidR="005C58F2">
        <w:rPr>
          <w:rFonts w:eastAsiaTheme="minorEastAsia" w:hint="eastAsia"/>
          <w:lang w:eastAsia="zh-CN"/>
        </w:rPr>
        <w:t>only</w:t>
      </w:r>
      <w:r>
        <w:rPr>
          <w:rFonts w:eastAsiaTheme="minorEastAsia" w:hint="eastAsia"/>
          <w:lang w:eastAsia="zh-CN"/>
        </w:rPr>
        <w:t xml:space="preserve"> subframe.</w:t>
      </w:r>
      <w:r w:rsidR="005C58F2">
        <w:rPr>
          <w:rFonts w:eastAsiaTheme="minorEastAsia" w:hint="eastAsia"/>
          <w:lang w:eastAsia="zh-CN"/>
        </w:rPr>
        <w:t xml:space="preserve"> But for NR, these restriction conditions are removed. </w:t>
      </w:r>
      <w:r w:rsidR="006E6F38">
        <w:rPr>
          <w:rFonts w:eastAsiaTheme="minorEastAsia" w:hint="eastAsia"/>
          <w:lang w:eastAsia="zh-CN"/>
        </w:rPr>
        <w:t>In NR, t</w:t>
      </w:r>
      <w:r w:rsidR="005C58F2">
        <w:rPr>
          <w:rFonts w:eastAsiaTheme="minorEastAsia" w:hint="eastAsia"/>
          <w:lang w:eastAsia="zh-CN"/>
        </w:rPr>
        <w:t xml:space="preserve">he </w:t>
      </w:r>
      <w:r w:rsidR="00BB0DF2">
        <w:rPr>
          <w:rFonts w:eastAsiaTheme="minorEastAsia" w:hint="eastAsia"/>
          <w:lang w:eastAsia="zh-CN"/>
        </w:rPr>
        <w:t>basic</w:t>
      </w:r>
      <w:r w:rsidR="005C58F2">
        <w:rPr>
          <w:rFonts w:eastAsiaTheme="minorEastAsia" w:hint="eastAsia"/>
          <w:lang w:eastAsia="zh-CN"/>
        </w:rPr>
        <w:t xml:space="preserve"> scheduling unit is </w:t>
      </w:r>
      <w:r w:rsidR="00BB0DF2">
        <w:rPr>
          <w:rFonts w:eastAsiaTheme="minorEastAsia" w:hint="eastAsia"/>
          <w:lang w:eastAsia="zh-CN"/>
        </w:rPr>
        <w:t>per slot</w:t>
      </w:r>
      <w:r w:rsidR="006E6F38">
        <w:rPr>
          <w:rFonts w:eastAsiaTheme="minorEastAsia" w:hint="eastAsia"/>
          <w:lang w:eastAsia="zh-CN"/>
        </w:rPr>
        <w:t xml:space="preserve"> and the concept of frame is mainly </w:t>
      </w:r>
      <w:r w:rsidR="006E6F38">
        <w:rPr>
          <w:rFonts w:eastAsiaTheme="minorEastAsia"/>
          <w:lang w:eastAsia="zh-CN"/>
        </w:rPr>
        <w:t>used</w:t>
      </w:r>
      <w:r w:rsidR="006E6F38">
        <w:rPr>
          <w:rFonts w:eastAsiaTheme="minorEastAsia" w:hint="eastAsia"/>
          <w:lang w:eastAsia="zh-CN"/>
        </w:rPr>
        <w:t xml:space="preserve"> to </w:t>
      </w:r>
      <w:r w:rsidR="006E6F38">
        <w:rPr>
          <w:rFonts w:eastAsiaTheme="minorEastAsia"/>
          <w:lang w:eastAsia="zh-CN"/>
        </w:rPr>
        <w:t>achieve</w:t>
      </w:r>
      <w:r w:rsidR="006E6F38">
        <w:rPr>
          <w:rFonts w:eastAsiaTheme="minorEastAsia" w:hint="eastAsia"/>
          <w:lang w:eastAsia="zh-CN"/>
        </w:rPr>
        <w:t xml:space="preserve"> system synchronization</w:t>
      </w:r>
      <w:r w:rsidR="003B01B0">
        <w:rPr>
          <w:rFonts w:eastAsiaTheme="minorEastAsia" w:hint="eastAsia"/>
          <w:lang w:eastAsia="zh-CN"/>
        </w:rPr>
        <w:t>.</w:t>
      </w:r>
      <w:r w:rsidR="000A51B0">
        <w:rPr>
          <w:rFonts w:eastAsiaTheme="minorEastAsia" w:hint="eastAsia"/>
          <w:lang w:eastAsia="zh-CN"/>
        </w:rPr>
        <w:t xml:space="preserve"> </w:t>
      </w:r>
      <w:r w:rsidR="00BB0DF2">
        <w:rPr>
          <w:rFonts w:eastAsiaTheme="minorEastAsia" w:hint="eastAsia"/>
          <w:lang w:eastAsia="zh-CN"/>
        </w:rPr>
        <w:t xml:space="preserve">In the other aspect, due to different </w:t>
      </w:r>
      <w:r w:rsidR="00BB0DF2" w:rsidRPr="00BB0DF2">
        <w:rPr>
          <w:rFonts w:eastAsiaTheme="minorEastAsia" w:hint="eastAsia"/>
          <w:lang w:eastAsia="zh-CN"/>
        </w:rPr>
        <w:t>carrier frequency and SCS</w:t>
      </w:r>
      <w:r w:rsidR="00BB0DF2">
        <w:rPr>
          <w:rFonts w:eastAsiaTheme="minorEastAsia" w:hint="eastAsia"/>
          <w:lang w:eastAsia="zh-CN"/>
        </w:rPr>
        <w:t xml:space="preserve">, the total PO number in one PF is </w:t>
      </w:r>
      <w:r w:rsidR="00BB0DF2">
        <w:rPr>
          <w:rFonts w:eastAsiaTheme="minorEastAsia"/>
          <w:lang w:eastAsia="zh-CN"/>
        </w:rPr>
        <w:t>qu</w:t>
      </w:r>
      <w:r w:rsidR="005A23E7">
        <w:rPr>
          <w:rFonts w:eastAsiaTheme="minorEastAsia" w:hint="eastAsia"/>
          <w:lang w:eastAsia="zh-CN"/>
        </w:rPr>
        <w:t>ite different. I</w:t>
      </w:r>
      <w:r w:rsidR="00BB0DF2">
        <w:rPr>
          <w:rFonts w:eastAsiaTheme="minorEastAsia" w:hint="eastAsia"/>
          <w:lang w:eastAsia="zh-CN"/>
        </w:rPr>
        <w:t>t</w:t>
      </w:r>
      <w:r w:rsidR="00BB0DF2">
        <w:rPr>
          <w:rFonts w:eastAsiaTheme="minorEastAsia"/>
          <w:lang w:eastAsia="zh-CN"/>
        </w:rPr>
        <w:t>’</w:t>
      </w:r>
      <w:r w:rsidR="00BB0DF2">
        <w:rPr>
          <w:rFonts w:eastAsiaTheme="minorEastAsia" w:hint="eastAsia"/>
          <w:lang w:eastAsia="zh-CN"/>
        </w:rPr>
        <w:t xml:space="preserve">s hard to </w:t>
      </w:r>
      <w:r w:rsidR="00234366">
        <w:rPr>
          <w:rFonts w:eastAsiaTheme="minorEastAsia" w:hint="eastAsia"/>
          <w:lang w:eastAsia="zh-CN"/>
        </w:rPr>
        <w:t>design the PO pattern to mee</w:t>
      </w:r>
      <w:r w:rsidR="00CF1351">
        <w:rPr>
          <w:rFonts w:eastAsiaTheme="minorEastAsia" w:hint="eastAsia"/>
          <w:lang w:eastAsia="zh-CN"/>
        </w:rPr>
        <w:t xml:space="preserve">t all the case if </w:t>
      </w:r>
      <w:r w:rsidR="00234366">
        <w:rPr>
          <w:rFonts w:eastAsiaTheme="minorEastAsia" w:hint="eastAsia"/>
          <w:lang w:eastAsia="zh-CN"/>
        </w:rPr>
        <w:t>PO is limited within PF.</w:t>
      </w:r>
    </w:p>
    <w:p w:rsidR="00B564B2" w:rsidRDefault="00B564B2" w:rsidP="00355D58">
      <w:pPr>
        <w:spacing w:after="120"/>
        <w:rPr>
          <w:rFonts w:eastAsiaTheme="minorEastAsia"/>
          <w:b/>
          <w:lang w:eastAsia="zh-CN"/>
        </w:rPr>
      </w:pPr>
      <w:r>
        <w:rPr>
          <w:rFonts w:eastAsiaTheme="minorEastAsia" w:hint="eastAsia"/>
          <w:b/>
          <w:lang w:eastAsia="zh-CN"/>
        </w:rPr>
        <w:t xml:space="preserve">Proposal </w:t>
      </w:r>
      <w:r w:rsidR="0084449B">
        <w:rPr>
          <w:rFonts w:eastAsiaTheme="minorEastAsia" w:hint="eastAsia"/>
          <w:b/>
          <w:lang w:eastAsia="zh-CN"/>
        </w:rPr>
        <w:t>1</w:t>
      </w:r>
      <w:r>
        <w:rPr>
          <w:rFonts w:eastAsiaTheme="minorEastAsia" w:hint="eastAsia"/>
          <w:b/>
          <w:lang w:eastAsia="zh-CN"/>
        </w:rPr>
        <w:t>:</w:t>
      </w:r>
      <w:r w:rsidRPr="001F5C22">
        <w:rPr>
          <w:rFonts w:eastAsiaTheme="minorEastAsia" w:hint="eastAsia"/>
          <w:b/>
          <w:lang w:eastAsia="zh-CN"/>
        </w:rPr>
        <w:t xml:space="preserve"> </w:t>
      </w:r>
      <w:r w:rsidR="000A51B0">
        <w:rPr>
          <w:rFonts w:eastAsiaTheme="minorEastAsia" w:hint="eastAsia"/>
          <w:b/>
          <w:lang w:eastAsia="zh-CN"/>
        </w:rPr>
        <w:t>In NR, o</w:t>
      </w:r>
      <w:r w:rsidR="00356FE7" w:rsidRPr="001F5C22">
        <w:rPr>
          <w:rFonts w:eastAsiaTheme="minorEastAsia" w:hint="eastAsia"/>
          <w:b/>
          <w:lang w:eastAsia="zh-CN"/>
        </w:rPr>
        <w:t xml:space="preserve">ne PO can </w:t>
      </w:r>
      <w:r w:rsidR="00CA36B3">
        <w:rPr>
          <w:rFonts w:eastAsiaTheme="minorEastAsia"/>
          <w:b/>
          <w:lang w:eastAsia="zh-CN"/>
        </w:rPr>
        <w:t>be scheduled a</w:t>
      </w:r>
      <w:r w:rsidR="00356FE7" w:rsidRPr="001F5C22">
        <w:rPr>
          <w:rFonts w:eastAsiaTheme="minorEastAsia" w:hint="eastAsia"/>
          <w:b/>
          <w:lang w:eastAsia="zh-CN"/>
        </w:rPr>
        <w:t xml:space="preserve">cross </w:t>
      </w:r>
      <w:r w:rsidR="00905FFE">
        <w:rPr>
          <w:rFonts w:eastAsiaTheme="minorEastAsia"/>
          <w:b/>
          <w:lang w:eastAsia="zh-CN"/>
        </w:rPr>
        <w:t>multiple</w:t>
      </w:r>
      <w:r w:rsidR="00905FFE">
        <w:rPr>
          <w:rFonts w:eastAsiaTheme="minorEastAsia" w:hint="eastAsia"/>
          <w:b/>
          <w:lang w:eastAsia="zh-CN"/>
        </w:rPr>
        <w:t xml:space="preserve"> </w:t>
      </w:r>
      <w:r w:rsidR="00CA36B3">
        <w:rPr>
          <w:rFonts w:eastAsiaTheme="minorEastAsia"/>
          <w:b/>
          <w:lang w:eastAsia="zh-CN"/>
        </w:rPr>
        <w:t xml:space="preserve">radio </w:t>
      </w:r>
      <w:r w:rsidR="00356FE7" w:rsidRPr="001F5C22">
        <w:rPr>
          <w:rFonts w:eastAsiaTheme="minorEastAsia" w:hint="eastAsia"/>
          <w:b/>
          <w:lang w:eastAsia="zh-CN"/>
        </w:rPr>
        <w:t>frame</w:t>
      </w:r>
      <w:r w:rsidR="00905FFE">
        <w:rPr>
          <w:rFonts w:eastAsiaTheme="minorEastAsia" w:hint="eastAsia"/>
          <w:b/>
          <w:lang w:eastAsia="zh-CN"/>
        </w:rPr>
        <w:t>s</w:t>
      </w:r>
      <w:r w:rsidR="00356FE7">
        <w:rPr>
          <w:rFonts w:eastAsiaTheme="minorEastAsia" w:hint="eastAsia"/>
          <w:b/>
          <w:lang w:eastAsia="zh-CN"/>
        </w:rPr>
        <w:t>.</w:t>
      </w:r>
    </w:p>
    <w:p w:rsidR="00AF4A21" w:rsidRPr="0079374B" w:rsidRDefault="0008398D" w:rsidP="00355D58">
      <w:pPr>
        <w:spacing w:after="120"/>
        <w:rPr>
          <w:rFonts w:eastAsiaTheme="minorEastAsia"/>
          <w:lang w:eastAsia="zh-CN"/>
        </w:rPr>
      </w:pPr>
      <w:r w:rsidRPr="0008398D">
        <w:rPr>
          <w:rFonts w:eastAsiaTheme="minorEastAsia"/>
          <w:lang w:eastAsia="zh-CN"/>
        </w:rPr>
        <w:t xml:space="preserve">Some POs may cross </w:t>
      </w:r>
      <w:r w:rsidR="001C0443" w:rsidRPr="001C0443">
        <w:rPr>
          <w:rFonts w:eastAsiaTheme="minorEastAsia"/>
          <w:lang w:eastAsia="zh-CN"/>
        </w:rPr>
        <w:t>multiple</w:t>
      </w:r>
      <w:r w:rsidRPr="0008398D">
        <w:rPr>
          <w:rFonts w:eastAsiaTheme="minorEastAsia"/>
          <w:lang w:eastAsia="zh-CN"/>
        </w:rPr>
        <w:t xml:space="preserve"> frame</w:t>
      </w:r>
      <w:r w:rsidR="001C0443">
        <w:rPr>
          <w:rFonts w:eastAsiaTheme="minorEastAsia" w:hint="eastAsia"/>
          <w:lang w:eastAsia="zh-CN"/>
        </w:rPr>
        <w:t>s</w:t>
      </w:r>
      <w:r w:rsidR="0079374B">
        <w:rPr>
          <w:rFonts w:eastAsiaTheme="minorEastAsia" w:hint="eastAsia"/>
          <w:lang w:eastAsia="zh-CN"/>
        </w:rPr>
        <w:t xml:space="preserve"> while others may not, </w:t>
      </w:r>
      <w:r w:rsidR="00CF2BC7">
        <w:rPr>
          <w:rFonts w:eastAsiaTheme="minorEastAsia" w:hint="eastAsia"/>
          <w:lang w:eastAsia="zh-CN"/>
        </w:rPr>
        <w:t xml:space="preserve">but for both of the two cases </w:t>
      </w:r>
      <w:r w:rsidR="000142F0">
        <w:rPr>
          <w:rFonts w:eastAsiaTheme="minorEastAsia" w:hint="eastAsia"/>
          <w:lang w:eastAsia="zh-CN"/>
        </w:rPr>
        <w:t xml:space="preserve">we think </w:t>
      </w:r>
      <w:r w:rsidR="00CF2BC7">
        <w:rPr>
          <w:rFonts w:eastAsiaTheme="minorEastAsia" w:hint="eastAsia"/>
          <w:lang w:eastAsia="zh-CN"/>
        </w:rPr>
        <w:t>the PO calculation mechanism should be the same</w:t>
      </w:r>
      <w:r w:rsidR="003C6261">
        <w:rPr>
          <w:rFonts w:eastAsiaTheme="minorEastAsia" w:hint="eastAsia"/>
          <w:lang w:eastAsia="zh-CN"/>
        </w:rPr>
        <w:t xml:space="preserve"> from UE perspective</w:t>
      </w:r>
      <w:r w:rsidR="00CF2BC7">
        <w:rPr>
          <w:rFonts w:eastAsiaTheme="minorEastAsia" w:hint="eastAsia"/>
          <w:lang w:eastAsia="zh-CN"/>
        </w:rPr>
        <w:t xml:space="preserve">. </w:t>
      </w:r>
      <w:r w:rsidR="003C6261">
        <w:rPr>
          <w:rFonts w:eastAsiaTheme="minorEastAsia" w:hint="eastAsia"/>
          <w:lang w:eastAsia="zh-CN"/>
        </w:rPr>
        <w:t>S</w:t>
      </w:r>
      <w:r w:rsidR="000142F0">
        <w:rPr>
          <w:rFonts w:eastAsiaTheme="minorEastAsia" w:hint="eastAsia"/>
          <w:lang w:eastAsia="zh-CN"/>
        </w:rPr>
        <w:t xml:space="preserve">ome </w:t>
      </w:r>
      <w:r w:rsidR="003C6261">
        <w:rPr>
          <w:rFonts w:eastAsiaTheme="minorEastAsia" w:hint="eastAsia"/>
          <w:lang w:eastAsia="zh-CN"/>
        </w:rPr>
        <w:t xml:space="preserve">concept </w:t>
      </w:r>
      <w:r w:rsidR="000142F0">
        <w:rPr>
          <w:rFonts w:eastAsiaTheme="minorEastAsia" w:hint="eastAsia"/>
          <w:lang w:eastAsia="zh-CN"/>
        </w:rPr>
        <w:t xml:space="preserve">enhancement </w:t>
      </w:r>
      <w:r w:rsidR="003C6261">
        <w:rPr>
          <w:rFonts w:eastAsiaTheme="minorEastAsia" w:hint="eastAsia"/>
          <w:lang w:eastAsia="zh-CN"/>
        </w:rPr>
        <w:t xml:space="preserve">is needed </w:t>
      </w:r>
      <w:r w:rsidR="000142F0">
        <w:rPr>
          <w:rFonts w:eastAsiaTheme="minorEastAsia" w:hint="eastAsia"/>
          <w:lang w:eastAsia="zh-CN"/>
        </w:rPr>
        <w:t>for UE specific PF</w:t>
      </w:r>
      <w:r w:rsidR="00CF2BC7">
        <w:rPr>
          <w:rFonts w:eastAsiaTheme="minorEastAsia" w:hint="eastAsia"/>
          <w:lang w:eastAsia="zh-CN"/>
        </w:rPr>
        <w:t xml:space="preserve">. </w:t>
      </w:r>
    </w:p>
    <w:p w:rsidR="00752364" w:rsidRDefault="00752364" w:rsidP="00355D58">
      <w:pPr>
        <w:spacing w:after="120"/>
        <w:rPr>
          <w:rFonts w:eastAsiaTheme="minorEastAsia"/>
          <w:b/>
          <w:lang w:eastAsia="zh-CN"/>
        </w:rPr>
      </w:pPr>
      <w:bookmarkStart w:id="3" w:name="OLE_LINK16"/>
      <w:bookmarkStart w:id="4" w:name="OLE_LINK17"/>
      <w:r>
        <w:rPr>
          <w:rFonts w:eastAsiaTheme="minorEastAsia" w:hint="eastAsia"/>
          <w:b/>
          <w:lang w:eastAsia="zh-CN"/>
        </w:rPr>
        <w:t xml:space="preserve">Proposal </w:t>
      </w:r>
      <w:r w:rsidR="00642BDE">
        <w:rPr>
          <w:rFonts w:eastAsiaTheme="minorEastAsia" w:hint="eastAsia"/>
          <w:b/>
          <w:lang w:eastAsia="zh-CN"/>
        </w:rPr>
        <w:t>2</w:t>
      </w:r>
      <w:bookmarkEnd w:id="3"/>
      <w:bookmarkEnd w:id="4"/>
      <w:r>
        <w:rPr>
          <w:rFonts w:eastAsiaTheme="minorEastAsia" w:hint="eastAsia"/>
          <w:b/>
          <w:lang w:eastAsia="zh-CN"/>
        </w:rPr>
        <w:t>:</w:t>
      </w:r>
      <w:r w:rsidR="00772E36">
        <w:rPr>
          <w:rFonts w:eastAsiaTheme="minorEastAsia" w:hint="eastAsia"/>
          <w:b/>
          <w:lang w:eastAsia="zh-CN"/>
        </w:rPr>
        <w:t xml:space="preserve"> </w:t>
      </w:r>
      <w:r w:rsidR="00185E30">
        <w:rPr>
          <w:rFonts w:eastAsiaTheme="minorEastAsia" w:hint="eastAsia"/>
          <w:b/>
          <w:lang w:eastAsia="zh-CN"/>
        </w:rPr>
        <w:t>If o</w:t>
      </w:r>
      <w:r w:rsidR="00185E30" w:rsidRPr="001F5C22">
        <w:rPr>
          <w:rFonts w:eastAsiaTheme="minorEastAsia" w:hint="eastAsia"/>
          <w:b/>
          <w:lang w:eastAsia="zh-CN"/>
        </w:rPr>
        <w:t xml:space="preserve">ne PO </w:t>
      </w:r>
      <w:r w:rsidR="00CA36B3">
        <w:rPr>
          <w:rFonts w:eastAsiaTheme="minorEastAsia"/>
          <w:b/>
          <w:lang w:eastAsia="zh-CN"/>
        </w:rPr>
        <w:t>is scheduled a</w:t>
      </w:r>
      <w:r w:rsidR="00185E30" w:rsidRPr="001F5C22">
        <w:rPr>
          <w:rFonts w:eastAsiaTheme="minorEastAsia" w:hint="eastAsia"/>
          <w:b/>
          <w:lang w:eastAsia="zh-CN"/>
        </w:rPr>
        <w:t xml:space="preserve">cross </w:t>
      </w:r>
      <w:r w:rsidR="00905FFE">
        <w:rPr>
          <w:rFonts w:eastAsiaTheme="minorEastAsia"/>
          <w:b/>
          <w:lang w:eastAsia="zh-CN"/>
        </w:rPr>
        <w:t>multiple</w:t>
      </w:r>
      <w:r w:rsidR="00905FFE">
        <w:rPr>
          <w:rFonts w:eastAsiaTheme="minorEastAsia" w:hint="eastAsia"/>
          <w:b/>
          <w:lang w:eastAsia="zh-CN"/>
        </w:rPr>
        <w:t xml:space="preserve"> </w:t>
      </w:r>
      <w:r w:rsidR="00CA36B3">
        <w:rPr>
          <w:rFonts w:eastAsiaTheme="minorEastAsia"/>
          <w:b/>
          <w:lang w:eastAsia="zh-CN"/>
        </w:rPr>
        <w:t xml:space="preserve">radio </w:t>
      </w:r>
      <w:r w:rsidR="00905FFE" w:rsidRPr="001F5C22">
        <w:rPr>
          <w:rFonts w:eastAsiaTheme="minorEastAsia" w:hint="eastAsia"/>
          <w:b/>
          <w:lang w:eastAsia="zh-CN"/>
        </w:rPr>
        <w:t>frame</w:t>
      </w:r>
      <w:r w:rsidR="00905FFE">
        <w:rPr>
          <w:rFonts w:eastAsiaTheme="minorEastAsia" w:hint="eastAsia"/>
          <w:b/>
          <w:lang w:eastAsia="zh-CN"/>
        </w:rPr>
        <w:t>s</w:t>
      </w:r>
      <w:r w:rsidR="00185E30">
        <w:rPr>
          <w:rFonts w:eastAsiaTheme="minorEastAsia" w:hint="eastAsia"/>
          <w:b/>
          <w:lang w:eastAsia="zh-CN"/>
        </w:rPr>
        <w:t xml:space="preserve">, </w:t>
      </w:r>
      <w:r w:rsidR="00CA36B3">
        <w:rPr>
          <w:rFonts w:eastAsiaTheme="minorEastAsia"/>
          <w:b/>
          <w:lang w:eastAsia="zh-CN"/>
        </w:rPr>
        <w:t>the calculated</w:t>
      </w:r>
      <w:r w:rsidR="00185E30">
        <w:rPr>
          <w:rFonts w:eastAsiaTheme="minorEastAsia" w:hint="eastAsia"/>
          <w:b/>
          <w:lang w:eastAsia="zh-CN"/>
        </w:rPr>
        <w:t xml:space="preserve"> PF </w:t>
      </w:r>
      <w:bookmarkStart w:id="5" w:name="OLE_LINK12"/>
      <w:bookmarkStart w:id="6" w:name="OLE_LINK13"/>
      <w:r w:rsidR="00CA36B3">
        <w:rPr>
          <w:rFonts w:eastAsiaTheme="minorEastAsia"/>
          <w:b/>
          <w:lang w:eastAsia="zh-CN"/>
        </w:rPr>
        <w:t>is the frame where</w:t>
      </w:r>
      <w:r w:rsidR="00CA36B3">
        <w:rPr>
          <w:rFonts w:eastAsiaTheme="minorEastAsia" w:hint="eastAsia"/>
          <w:b/>
          <w:lang w:eastAsia="zh-CN"/>
        </w:rPr>
        <w:t xml:space="preserve"> </w:t>
      </w:r>
      <w:r w:rsidR="00995F19">
        <w:rPr>
          <w:rFonts w:eastAsiaTheme="minorEastAsia" w:hint="eastAsia"/>
          <w:b/>
          <w:lang w:eastAsia="zh-CN"/>
        </w:rPr>
        <w:t xml:space="preserve">UE </w:t>
      </w:r>
      <w:r w:rsidR="00EE4593">
        <w:rPr>
          <w:rFonts w:eastAsiaTheme="minorEastAsia" w:hint="eastAsia"/>
          <w:b/>
          <w:lang w:eastAsia="zh-CN"/>
        </w:rPr>
        <w:t>specific</w:t>
      </w:r>
      <w:r w:rsidR="00995F19">
        <w:rPr>
          <w:rFonts w:eastAsiaTheme="minorEastAsia" w:hint="eastAsia"/>
          <w:b/>
          <w:lang w:eastAsia="zh-CN"/>
        </w:rPr>
        <w:t xml:space="preserve"> </w:t>
      </w:r>
      <w:r w:rsidR="00EE4593">
        <w:rPr>
          <w:rFonts w:eastAsiaTheme="minorEastAsia" w:hint="eastAsia"/>
          <w:b/>
          <w:lang w:eastAsia="zh-CN"/>
        </w:rPr>
        <w:t>PO starts</w:t>
      </w:r>
      <w:bookmarkEnd w:id="5"/>
      <w:bookmarkEnd w:id="6"/>
      <w:r w:rsidR="00185E30">
        <w:rPr>
          <w:rFonts w:eastAsiaTheme="minorEastAsia" w:hint="eastAsia"/>
          <w:b/>
          <w:lang w:eastAsia="zh-CN"/>
        </w:rPr>
        <w:t>.</w:t>
      </w:r>
    </w:p>
    <w:p w:rsidR="00234366" w:rsidRDefault="00234366" w:rsidP="00355D58">
      <w:pPr>
        <w:spacing w:after="120"/>
        <w:rPr>
          <w:rFonts w:eastAsiaTheme="minorEastAsia"/>
          <w:lang w:eastAsia="zh-CN"/>
        </w:rPr>
      </w:pPr>
      <w:r w:rsidRPr="00234366">
        <w:rPr>
          <w:rFonts w:eastAsia="SimSun"/>
          <w:lang w:eastAsia="zh-CN"/>
        </w:rPr>
        <w:t>I</w:t>
      </w:r>
      <w:r w:rsidRPr="00234366">
        <w:rPr>
          <w:rFonts w:eastAsia="SimSun" w:hint="eastAsia"/>
          <w:lang w:eastAsia="zh-CN"/>
        </w:rPr>
        <w:t xml:space="preserve">n order to </w:t>
      </w:r>
      <w:r>
        <w:rPr>
          <w:rFonts w:eastAsiaTheme="minorEastAsia" w:hint="eastAsia"/>
          <w:lang w:eastAsia="zh-CN"/>
        </w:rPr>
        <w:t xml:space="preserve">allow network to </w:t>
      </w:r>
      <w:r w:rsidRPr="00234366">
        <w:rPr>
          <w:rFonts w:eastAsia="SimSun" w:hint="eastAsia"/>
          <w:lang w:eastAsia="zh-CN"/>
        </w:rPr>
        <w:t xml:space="preserve">configure the same </w:t>
      </w:r>
      <w:r>
        <w:rPr>
          <w:rFonts w:eastAsiaTheme="minorEastAsia" w:hint="eastAsia"/>
          <w:lang w:eastAsia="zh-CN"/>
        </w:rPr>
        <w:t xml:space="preserve">number of PO within the same DRX cycle </w:t>
      </w:r>
      <w:r w:rsidR="001C0443">
        <w:rPr>
          <w:rFonts w:eastAsiaTheme="minorEastAsia" w:hint="eastAsia"/>
          <w:lang w:eastAsia="zh-CN"/>
        </w:rPr>
        <w:t xml:space="preserve">as much as possible </w:t>
      </w:r>
      <w:r w:rsidR="00A27DE1">
        <w:rPr>
          <w:rFonts w:eastAsiaTheme="minorEastAsia" w:hint="eastAsia"/>
          <w:lang w:eastAsia="zh-CN"/>
        </w:rPr>
        <w:t>no matter what PO duration is,</w:t>
      </w:r>
      <w:r>
        <w:rPr>
          <w:rFonts w:eastAsiaTheme="minorEastAsia" w:hint="eastAsia"/>
          <w:lang w:eastAsia="zh-CN"/>
        </w:rPr>
        <w:t xml:space="preserve"> </w:t>
      </w:r>
      <w:r w:rsidR="004727D7">
        <w:rPr>
          <w:rFonts w:eastAsiaTheme="minorEastAsia" w:hint="eastAsia"/>
          <w:lang w:eastAsia="zh-CN"/>
        </w:rPr>
        <w:t xml:space="preserve">we think </w:t>
      </w:r>
      <w:r>
        <w:rPr>
          <w:rFonts w:eastAsiaTheme="minorEastAsia"/>
          <w:lang w:eastAsia="zh-CN"/>
        </w:rPr>
        <w:t>multiple</w:t>
      </w:r>
      <w:r>
        <w:rPr>
          <w:rFonts w:eastAsiaTheme="minorEastAsia" w:hint="eastAsia"/>
          <w:lang w:eastAsia="zh-CN"/>
        </w:rPr>
        <w:t xml:space="preserve"> POs can be included in one PF.</w:t>
      </w:r>
    </w:p>
    <w:p w:rsidR="00234366" w:rsidRPr="00234366" w:rsidRDefault="00234366" w:rsidP="00355D58">
      <w:pPr>
        <w:spacing w:after="120"/>
        <w:rPr>
          <w:rFonts w:eastAsiaTheme="minorEastAsia"/>
          <w:lang w:eastAsia="zh-CN"/>
        </w:rPr>
      </w:pPr>
      <w:r>
        <w:rPr>
          <w:rFonts w:eastAsiaTheme="minorEastAsia" w:hint="eastAsia"/>
          <w:b/>
          <w:lang w:eastAsia="zh-CN"/>
        </w:rPr>
        <w:t>Proposal 3:</w:t>
      </w:r>
      <w:r w:rsidRPr="00234366">
        <w:rPr>
          <w:rFonts w:eastAsiaTheme="minorEastAsia"/>
          <w:lang w:eastAsia="zh-CN"/>
        </w:rPr>
        <w:t xml:space="preserve"> </w:t>
      </w:r>
      <w:r>
        <w:rPr>
          <w:rFonts w:eastAsiaTheme="minorEastAsia" w:hint="eastAsia"/>
          <w:b/>
          <w:lang w:eastAsia="zh-CN"/>
        </w:rPr>
        <w:t>M</w:t>
      </w:r>
      <w:r w:rsidRPr="00234366">
        <w:rPr>
          <w:rFonts w:eastAsiaTheme="minorEastAsia"/>
          <w:b/>
          <w:lang w:eastAsia="zh-CN"/>
        </w:rPr>
        <w:t>ultiple</w:t>
      </w:r>
      <w:r w:rsidRPr="00234366">
        <w:rPr>
          <w:rFonts w:eastAsiaTheme="minorEastAsia" w:hint="eastAsia"/>
          <w:b/>
          <w:lang w:eastAsia="zh-CN"/>
        </w:rPr>
        <w:t xml:space="preserve"> POs can be included in one P</w:t>
      </w:r>
      <w:r>
        <w:rPr>
          <w:rFonts w:eastAsiaTheme="minorEastAsia" w:hint="eastAsia"/>
          <w:b/>
          <w:lang w:eastAsia="zh-CN"/>
        </w:rPr>
        <w:t>F.</w:t>
      </w:r>
    </w:p>
    <w:p w:rsidR="00642BDE" w:rsidRDefault="00F63EFB" w:rsidP="00355D58">
      <w:pPr>
        <w:spacing w:after="120"/>
        <w:rPr>
          <w:rFonts w:eastAsiaTheme="minorEastAsia"/>
          <w:lang w:eastAsia="zh-CN"/>
        </w:rPr>
      </w:pPr>
      <w:r w:rsidRPr="00F63EFB">
        <w:rPr>
          <w:rFonts w:eastAsiaTheme="minorEastAsia" w:hint="eastAsia"/>
          <w:lang w:eastAsia="zh-CN"/>
        </w:rPr>
        <w:lastRenderedPageBreak/>
        <w:t xml:space="preserve">In NR, </w:t>
      </w:r>
      <w:r w:rsidR="009F5BD5">
        <w:rPr>
          <w:rFonts w:eastAsiaTheme="minorEastAsia" w:hint="eastAsia"/>
          <w:lang w:eastAsia="zh-CN"/>
        </w:rPr>
        <w:t>PO</w:t>
      </w:r>
      <w:r w:rsidR="00CA2914">
        <w:rPr>
          <w:rFonts w:eastAsia="SimSun"/>
          <w:lang w:eastAsia="zh-CN"/>
        </w:rPr>
        <w:t xml:space="preserve"> consist</w:t>
      </w:r>
      <w:r w:rsidR="00E343D9">
        <w:rPr>
          <w:rFonts w:eastAsiaTheme="minorEastAsia" w:hint="eastAsia"/>
          <w:lang w:eastAsia="zh-CN"/>
        </w:rPr>
        <w:t>s</w:t>
      </w:r>
      <w:r w:rsidR="009F5BD5" w:rsidRPr="009E122F">
        <w:rPr>
          <w:rFonts w:eastAsia="SimSun"/>
          <w:lang w:eastAsia="zh-CN"/>
        </w:rPr>
        <w:t xml:space="preserve"> of multiple time slots</w:t>
      </w:r>
      <w:r w:rsidR="00CA2914">
        <w:rPr>
          <w:rFonts w:eastAsiaTheme="minorEastAsia" w:hint="eastAsia"/>
          <w:lang w:eastAsia="zh-CN"/>
        </w:rPr>
        <w:t xml:space="preserve"> due to beam sweeping. </w:t>
      </w:r>
      <w:r w:rsidR="00E343D9">
        <w:rPr>
          <w:rFonts w:eastAsiaTheme="minorEastAsia" w:hint="eastAsia"/>
          <w:lang w:eastAsia="zh-CN"/>
        </w:rPr>
        <w:t xml:space="preserve">From </w:t>
      </w:r>
      <w:r w:rsidR="0066388B">
        <w:rPr>
          <w:rFonts w:eastAsiaTheme="minorEastAsia" w:hint="eastAsia"/>
          <w:lang w:eastAsia="zh-CN"/>
        </w:rPr>
        <w:t>UE power saving perspective</w:t>
      </w:r>
      <w:r w:rsidR="00CA2914">
        <w:rPr>
          <w:rFonts w:eastAsiaTheme="minorEastAsia" w:hint="eastAsia"/>
          <w:lang w:eastAsia="zh-CN"/>
        </w:rPr>
        <w:t xml:space="preserve">, </w:t>
      </w:r>
      <w:r w:rsidR="00E343D9">
        <w:rPr>
          <w:rFonts w:eastAsiaTheme="minorEastAsia" w:hint="eastAsia"/>
          <w:lang w:eastAsia="zh-CN"/>
        </w:rPr>
        <w:t>it</w:t>
      </w:r>
      <w:r w:rsidR="00E343D9">
        <w:rPr>
          <w:rFonts w:eastAsiaTheme="minorEastAsia"/>
          <w:lang w:eastAsia="zh-CN"/>
        </w:rPr>
        <w:t>’</w:t>
      </w:r>
      <w:r w:rsidR="00E343D9">
        <w:rPr>
          <w:rFonts w:eastAsiaTheme="minorEastAsia" w:hint="eastAsia"/>
          <w:lang w:eastAsia="zh-CN"/>
        </w:rPr>
        <w:t>s undesirable for UE to monitor all the slots in</w:t>
      </w:r>
      <w:r w:rsidR="00CA2914">
        <w:rPr>
          <w:rFonts w:eastAsiaTheme="minorEastAsia" w:hint="eastAsia"/>
          <w:lang w:eastAsia="zh-CN"/>
        </w:rPr>
        <w:t xml:space="preserve"> </w:t>
      </w:r>
      <w:r w:rsidR="00E343D9">
        <w:rPr>
          <w:rFonts w:eastAsiaTheme="minorEastAsia" w:hint="eastAsia"/>
          <w:lang w:eastAsia="zh-CN"/>
        </w:rPr>
        <w:t>its specific PO</w:t>
      </w:r>
      <w:r w:rsidR="0066388B">
        <w:rPr>
          <w:rFonts w:eastAsiaTheme="minorEastAsia" w:hint="eastAsia"/>
          <w:lang w:eastAsia="zh-CN"/>
        </w:rPr>
        <w:t>, because most beams are unavailable for UE</w:t>
      </w:r>
      <w:r w:rsidR="00E343D9">
        <w:rPr>
          <w:rFonts w:eastAsiaTheme="minorEastAsia" w:hint="eastAsia"/>
          <w:lang w:eastAsia="zh-CN"/>
        </w:rPr>
        <w:t>. RAN1 has introduced a QCL between SSB and paging DCI to allow UE to monitor only part of slots in its specific PO, but this function is optional to use</w:t>
      </w:r>
      <w:r w:rsidR="00BB08A9">
        <w:rPr>
          <w:rFonts w:eastAsiaTheme="minorEastAsia" w:hint="eastAsia"/>
          <w:lang w:eastAsia="zh-CN"/>
        </w:rPr>
        <w:t xml:space="preserve"> from UE side</w:t>
      </w:r>
      <w:r w:rsidR="00E343D9">
        <w:rPr>
          <w:rFonts w:eastAsiaTheme="minorEastAsia" w:hint="eastAsia"/>
          <w:lang w:eastAsia="zh-CN"/>
        </w:rPr>
        <w:t xml:space="preserve">. </w:t>
      </w:r>
      <w:r w:rsidR="0066388B">
        <w:rPr>
          <w:rFonts w:eastAsiaTheme="minorEastAsia" w:hint="eastAsia"/>
          <w:lang w:eastAsia="zh-CN"/>
        </w:rPr>
        <w:t xml:space="preserve">UE can decide whether to apply the QCL or not, so PO </w:t>
      </w:r>
      <w:r w:rsidR="0066388B">
        <w:rPr>
          <w:rFonts w:eastAsiaTheme="minorEastAsia"/>
          <w:lang w:eastAsia="zh-CN"/>
        </w:rPr>
        <w:t>calculation</w:t>
      </w:r>
      <w:r w:rsidR="0066388B">
        <w:rPr>
          <w:rFonts w:eastAsiaTheme="minorEastAsia" w:hint="eastAsia"/>
          <w:lang w:eastAsia="zh-CN"/>
        </w:rPr>
        <w:t xml:space="preserve"> </w:t>
      </w:r>
      <w:r w:rsidR="0066388B">
        <w:rPr>
          <w:rFonts w:eastAsiaTheme="minorEastAsia"/>
          <w:lang w:eastAsia="zh-CN"/>
        </w:rPr>
        <w:t xml:space="preserve">should </w:t>
      </w:r>
      <w:r w:rsidR="00037B45">
        <w:rPr>
          <w:rFonts w:eastAsiaTheme="minorEastAsia" w:hint="eastAsia"/>
          <w:lang w:eastAsia="zh-CN"/>
        </w:rPr>
        <w:t>design based on the case without considering QCL information.</w:t>
      </w:r>
    </w:p>
    <w:p w:rsidR="00037B45" w:rsidRPr="00D8397B" w:rsidRDefault="00037B45" w:rsidP="00355D58">
      <w:pPr>
        <w:spacing w:after="120"/>
        <w:rPr>
          <w:rFonts w:eastAsiaTheme="minorEastAsia"/>
          <w:b/>
          <w:lang w:eastAsia="zh-CN"/>
        </w:rPr>
      </w:pPr>
      <w:r>
        <w:rPr>
          <w:rFonts w:eastAsiaTheme="minorEastAsia" w:hint="eastAsia"/>
          <w:b/>
          <w:lang w:eastAsia="zh-CN"/>
        </w:rPr>
        <w:t xml:space="preserve">Proposal </w:t>
      </w:r>
      <w:r w:rsidR="008E7571">
        <w:rPr>
          <w:rFonts w:eastAsiaTheme="minorEastAsia" w:hint="eastAsia"/>
          <w:b/>
          <w:lang w:eastAsia="zh-CN"/>
        </w:rPr>
        <w:t>4</w:t>
      </w:r>
      <w:r>
        <w:rPr>
          <w:rFonts w:eastAsiaTheme="minorEastAsia" w:hint="eastAsia"/>
          <w:b/>
          <w:lang w:eastAsia="zh-CN"/>
        </w:rPr>
        <w:t xml:space="preserve">: The </w:t>
      </w:r>
      <w:r w:rsidR="00C37ED6">
        <w:rPr>
          <w:rFonts w:eastAsiaTheme="minorEastAsia" w:hint="eastAsia"/>
          <w:b/>
          <w:lang w:eastAsia="zh-CN"/>
        </w:rPr>
        <w:t xml:space="preserve">result of </w:t>
      </w:r>
      <w:r w:rsidR="00CA36B3">
        <w:rPr>
          <w:rFonts w:eastAsiaTheme="minorEastAsia"/>
          <w:b/>
          <w:lang w:eastAsia="zh-CN"/>
        </w:rPr>
        <w:t xml:space="preserve">the </w:t>
      </w:r>
      <w:r>
        <w:rPr>
          <w:rFonts w:eastAsiaTheme="minorEastAsia" w:hint="eastAsia"/>
          <w:b/>
          <w:lang w:eastAsia="zh-CN"/>
        </w:rPr>
        <w:t xml:space="preserve">PO formula </w:t>
      </w:r>
      <w:r w:rsidR="003B3FD5">
        <w:rPr>
          <w:rFonts w:eastAsiaTheme="minorEastAsia" w:hint="eastAsia"/>
          <w:b/>
          <w:lang w:eastAsia="zh-CN"/>
        </w:rPr>
        <w:t xml:space="preserve">for a UE means </w:t>
      </w:r>
      <w:r w:rsidR="00D8397B">
        <w:rPr>
          <w:rFonts w:eastAsiaTheme="minorEastAsia" w:hint="eastAsia"/>
          <w:b/>
          <w:lang w:eastAsia="zh-CN"/>
        </w:rPr>
        <w:t xml:space="preserve">the </w:t>
      </w:r>
      <w:r w:rsidR="002A4E2E">
        <w:rPr>
          <w:rFonts w:eastAsiaTheme="minorEastAsia" w:hint="eastAsia"/>
          <w:b/>
          <w:lang w:eastAsia="zh-CN"/>
        </w:rPr>
        <w:t>position</w:t>
      </w:r>
      <w:r w:rsidR="002A4E2E" w:rsidRPr="00D8397B">
        <w:rPr>
          <w:rFonts w:eastAsiaTheme="minorEastAsia" w:hint="eastAsia"/>
          <w:b/>
          <w:lang w:eastAsia="zh-CN"/>
        </w:rPr>
        <w:t xml:space="preserve"> </w:t>
      </w:r>
      <w:r w:rsidR="00D8397B">
        <w:rPr>
          <w:rFonts w:eastAsiaTheme="minorEastAsia" w:hint="eastAsia"/>
          <w:b/>
          <w:lang w:eastAsia="zh-CN"/>
        </w:rPr>
        <w:t xml:space="preserve">of the </w:t>
      </w:r>
      <w:r w:rsidR="00D8397B" w:rsidRPr="00D8397B">
        <w:rPr>
          <w:rFonts w:eastAsiaTheme="minorEastAsia" w:hint="eastAsia"/>
          <w:b/>
          <w:lang w:eastAsia="zh-CN"/>
        </w:rPr>
        <w:t xml:space="preserve">first slot </w:t>
      </w:r>
      <w:r w:rsidR="00D8397B">
        <w:rPr>
          <w:rFonts w:eastAsiaTheme="minorEastAsia" w:hint="eastAsia"/>
          <w:b/>
          <w:lang w:eastAsia="zh-CN"/>
        </w:rPr>
        <w:t>within</w:t>
      </w:r>
      <w:r w:rsidR="00D8397B" w:rsidRPr="00D8397B">
        <w:rPr>
          <w:rFonts w:eastAsiaTheme="minorEastAsia" w:hint="eastAsia"/>
          <w:b/>
          <w:lang w:eastAsia="zh-CN"/>
        </w:rPr>
        <w:t xml:space="preserve"> UE specific PO</w:t>
      </w:r>
      <w:r w:rsidR="003B3FD5">
        <w:rPr>
          <w:rFonts w:eastAsiaTheme="minorEastAsia" w:hint="eastAsia"/>
          <w:b/>
          <w:lang w:eastAsia="zh-CN"/>
        </w:rPr>
        <w:t>.</w:t>
      </w:r>
    </w:p>
    <w:p w:rsidR="00CB0A0B" w:rsidRDefault="00E25EBE" w:rsidP="00CB0A0B">
      <w:pPr>
        <w:spacing w:after="120"/>
        <w:rPr>
          <w:rFonts w:eastAsia="SimSun"/>
          <w:lang w:eastAsia="zh-CN"/>
        </w:rPr>
      </w:pPr>
      <w:bookmarkStart w:id="7" w:name="OLE_LINK14"/>
      <w:bookmarkStart w:id="8" w:name="OLE_LINK15"/>
      <w:r>
        <w:rPr>
          <w:rFonts w:eastAsiaTheme="minorEastAsia" w:hint="eastAsia"/>
          <w:lang w:eastAsia="zh-CN"/>
        </w:rPr>
        <w:t>In LTE, w</w:t>
      </w:r>
      <w:r w:rsidRPr="00A367EE">
        <w:rPr>
          <w:rFonts w:eastAsia="SimSun"/>
          <w:lang w:eastAsia="zh-CN"/>
        </w:rPr>
        <w:t>hen a UE wakes up from long sleep for a paging occasion, synchronization is needed.</w:t>
      </w:r>
      <w:r>
        <w:rPr>
          <w:rFonts w:eastAsiaTheme="minorEastAsia" w:hint="eastAsia"/>
          <w:lang w:eastAsia="zh-CN"/>
        </w:rPr>
        <w:t xml:space="preserve"> We think pre-</w:t>
      </w:r>
      <w:r w:rsidRPr="00E25EBE">
        <w:rPr>
          <w:rFonts w:eastAsia="SimSun"/>
          <w:lang w:eastAsia="zh-CN"/>
        </w:rPr>
        <w:t xml:space="preserve"> </w:t>
      </w:r>
      <w:r w:rsidRPr="00A367EE">
        <w:rPr>
          <w:rFonts w:eastAsia="SimSun"/>
          <w:lang w:eastAsia="zh-CN"/>
        </w:rPr>
        <w:t>synchronization</w:t>
      </w:r>
      <w:r>
        <w:rPr>
          <w:rFonts w:eastAsia="SimSun" w:hint="eastAsia"/>
          <w:lang w:eastAsia="zh-CN"/>
        </w:rPr>
        <w:t xml:space="preserve"> is also needed in NR before UE monitoring its specific PO within a DRX cycle.</w:t>
      </w:r>
    </w:p>
    <w:p w:rsidR="00E25EBE" w:rsidRPr="00E25EBE" w:rsidRDefault="00E25EBE" w:rsidP="00CB0A0B">
      <w:pPr>
        <w:spacing w:after="12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w:t>
      </w:r>
      <w:r w:rsidRPr="00E25EBE">
        <w:rPr>
          <w:rFonts w:eastAsiaTheme="minorEastAsia" w:hint="eastAsia"/>
          <w:b/>
          <w:lang w:eastAsia="zh-CN"/>
        </w:rPr>
        <w:t xml:space="preserve"> Pre</w:t>
      </w:r>
      <w:r>
        <w:rPr>
          <w:rFonts w:eastAsiaTheme="minorEastAsia" w:hint="eastAsia"/>
          <w:b/>
          <w:lang w:eastAsia="zh-CN"/>
        </w:rPr>
        <w:t>-</w:t>
      </w:r>
      <w:r w:rsidRPr="00E25EBE">
        <w:rPr>
          <w:rFonts w:eastAsiaTheme="minorEastAsia"/>
          <w:b/>
          <w:lang w:eastAsia="zh-CN"/>
        </w:rPr>
        <w:t>synchronization</w:t>
      </w:r>
      <w:r w:rsidRPr="00E25EBE">
        <w:rPr>
          <w:rFonts w:eastAsiaTheme="minorEastAsia" w:hint="eastAsia"/>
          <w:b/>
          <w:lang w:eastAsia="zh-CN"/>
        </w:rPr>
        <w:t xml:space="preserve"> is also needed in NR before UE monitoring its specific PO within a DRX cycle</w:t>
      </w:r>
      <w:r w:rsidR="004E1037">
        <w:rPr>
          <w:rFonts w:eastAsiaTheme="minorEastAsia" w:hint="eastAsia"/>
          <w:b/>
          <w:lang w:eastAsia="zh-CN"/>
        </w:rPr>
        <w:t>.</w:t>
      </w:r>
    </w:p>
    <w:p w:rsidR="003265EA" w:rsidRPr="00856ACE" w:rsidRDefault="00AE4DE5" w:rsidP="00CB0A0B">
      <w:pPr>
        <w:spacing w:after="120"/>
        <w:rPr>
          <w:rFonts w:eastAsiaTheme="minorEastAsia"/>
          <w:lang w:eastAsia="zh-CN"/>
        </w:rPr>
      </w:pPr>
      <w:bookmarkStart w:id="9" w:name="OLE_LINK1"/>
      <w:bookmarkStart w:id="10" w:name="OLE_LINK2"/>
      <w:r>
        <w:rPr>
          <w:rFonts w:eastAsia="SimSun" w:hint="eastAsia"/>
          <w:lang w:eastAsia="zh-CN"/>
        </w:rPr>
        <w:t>In NR, t</w:t>
      </w:r>
      <w:r>
        <w:rPr>
          <w:rFonts w:eastAsia="SimSun"/>
          <w:lang w:eastAsia="zh-CN"/>
        </w:rPr>
        <w:t>h</w:t>
      </w:r>
      <w:r>
        <w:rPr>
          <w:rFonts w:eastAsia="SimSun" w:hint="eastAsia"/>
          <w:lang w:eastAsia="zh-CN"/>
        </w:rPr>
        <w:t xml:space="preserve">e periodicity of SS block can be </w:t>
      </w:r>
      <w:r w:rsidRPr="00E535E8">
        <w:rPr>
          <w:rFonts w:eastAsia="SimSun" w:hint="eastAsia"/>
          <w:lang w:eastAsia="zh-CN"/>
        </w:rPr>
        <w:t xml:space="preserve">{5, 10, 20, 40, 80, 160} </w:t>
      </w:r>
      <w:proofErr w:type="spellStart"/>
      <w:r w:rsidRPr="00E535E8">
        <w:rPr>
          <w:rFonts w:eastAsia="SimSun" w:hint="eastAsia"/>
          <w:lang w:eastAsia="zh-CN"/>
        </w:rPr>
        <w:t>ms</w:t>
      </w:r>
      <w:bookmarkEnd w:id="9"/>
      <w:bookmarkEnd w:id="10"/>
      <w:r w:rsidR="00AE1C00">
        <w:rPr>
          <w:rFonts w:eastAsiaTheme="minorEastAsia" w:hint="eastAsia"/>
          <w:lang w:eastAsia="zh-CN"/>
        </w:rPr>
        <w:t>.</w:t>
      </w:r>
      <w:proofErr w:type="spellEnd"/>
      <w:r w:rsidR="00AE1C00">
        <w:rPr>
          <w:rFonts w:eastAsiaTheme="minorEastAsia" w:hint="eastAsia"/>
          <w:lang w:eastAsia="zh-CN"/>
        </w:rPr>
        <w:t xml:space="preserve"> In </w:t>
      </w:r>
      <w:r w:rsidR="00BF56AB">
        <w:t>RAN</w:t>
      </w:r>
      <w:r w:rsidR="00BF56AB">
        <w:rPr>
          <w:rFonts w:eastAsiaTheme="minorEastAsia" w:hint="eastAsia"/>
          <w:lang w:eastAsia="zh-CN"/>
        </w:rPr>
        <w:t>2</w:t>
      </w:r>
      <w:r w:rsidR="00BF56AB">
        <w:t xml:space="preserve"> NR </w:t>
      </w:r>
      <w:proofErr w:type="spellStart"/>
      <w:r w:rsidR="00BF56AB">
        <w:t>AdHoc</w:t>
      </w:r>
      <w:proofErr w:type="spellEnd"/>
      <w:r w:rsidR="00AE1C00">
        <w:rPr>
          <w:rFonts w:eastAsiaTheme="minorEastAsia" w:hint="eastAsia"/>
          <w:lang w:eastAsia="zh-CN"/>
        </w:rPr>
        <w:t xml:space="preserve"> </w:t>
      </w:r>
      <w:r w:rsidR="0095020C">
        <w:rPr>
          <w:rFonts w:eastAsiaTheme="minorEastAsia" w:hint="eastAsia"/>
          <w:lang w:eastAsia="zh-CN"/>
        </w:rPr>
        <w:t xml:space="preserve">0118 </w:t>
      </w:r>
      <w:r w:rsidR="00AE1C00">
        <w:rPr>
          <w:rFonts w:eastAsiaTheme="minorEastAsia" w:hint="eastAsia"/>
          <w:lang w:eastAsia="zh-CN"/>
        </w:rPr>
        <w:t xml:space="preserve">meeting, we </w:t>
      </w:r>
      <w:r w:rsidR="00866740">
        <w:rPr>
          <w:rFonts w:eastAsiaTheme="minorEastAsia" w:hint="eastAsia"/>
          <w:lang w:eastAsia="zh-CN"/>
        </w:rPr>
        <w:t>have agreed</w:t>
      </w:r>
      <w:r w:rsidR="00AE1C00">
        <w:rPr>
          <w:rFonts w:eastAsiaTheme="minorEastAsia" w:hint="eastAsia"/>
          <w:lang w:eastAsia="zh-CN"/>
        </w:rPr>
        <w:t xml:space="preserve"> i</w:t>
      </w:r>
      <w:r w:rsidR="00AE1C00" w:rsidRPr="006839FE">
        <w:rPr>
          <w:rFonts w:hint="eastAsia"/>
        </w:rPr>
        <w:t>dle mode</w:t>
      </w:r>
      <w:r w:rsidR="00AE1C00">
        <w:t>/inactive mode</w:t>
      </w:r>
      <w:r w:rsidR="00AE1C00" w:rsidRPr="006839FE">
        <w:rPr>
          <w:rFonts w:hint="eastAsia"/>
        </w:rPr>
        <w:t xml:space="preserve"> </w:t>
      </w:r>
      <w:r w:rsidR="00AE1C00" w:rsidRPr="006839FE">
        <w:t>DRX cycle configuration in NR should take</w:t>
      </w:r>
      <w:r w:rsidR="00AE1C00" w:rsidRPr="006839FE">
        <w:rPr>
          <w:rFonts w:hint="eastAsia"/>
        </w:rPr>
        <w:t xml:space="preserve"> the default DRX cycle parameter in</w:t>
      </w:r>
      <w:r w:rsidR="00AE1C00" w:rsidRPr="006839FE">
        <w:t xml:space="preserve"> LTE as baselin</w:t>
      </w:r>
      <w:r w:rsidR="00AE1C00" w:rsidRPr="006839FE">
        <w:rPr>
          <w:rFonts w:hint="eastAsia"/>
        </w:rPr>
        <w:t>e</w:t>
      </w:r>
      <w:r w:rsidR="00AE1C00">
        <w:rPr>
          <w:rFonts w:eastAsiaTheme="minorEastAsia" w:hint="eastAsia"/>
          <w:lang w:eastAsia="zh-CN"/>
        </w:rPr>
        <w:t xml:space="preserve"> [</w:t>
      </w:r>
      <w:r w:rsidR="004E1037">
        <w:rPr>
          <w:rFonts w:eastAsiaTheme="minorEastAsia" w:hint="eastAsia"/>
          <w:lang w:eastAsia="zh-CN"/>
        </w:rPr>
        <w:t>2</w:t>
      </w:r>
      <w:r w:rsidR="00AE1C00">
        <w:rPr>
          <w:rFonts w:eastAsiaTheme="minorEastAsia" w:hint="eastAsia"/>
          <w:lang w:eastAsia="zh-CN"/>
        </w:rPr>
        <w:t>]</w:t>
      </w:r>
      <w:r w:rsidR="00AE1C00" w:rsidRPr="006839FE">
        <w:t>.</w:t>
      </w:r>
      <w:r w:rsidR="004570AF">
        <w:rPr>
          <w:rFonts w:eastAsiaTheme="minorEastAsia" w:hint="eastAsia"/>
          <w:lang w:eastAsia="zh-CN"/>
        </w:rPr>
        <w:t xml:space="preserve"> </w:t>
      </w:r>
      <w:r w:rsidR="004E1037">
        <w:rPr>
          <w:rFonts w:eastAsiaTheme="minorEastAsia" w:hint="eastAsia"/>
          <w:lang w:eastAsia="zh-CN"/>
        </w:rPr>
        <w:t xml:space="preserve">If </w:t>
      </w:r>
      <w:r w:rsidR="004E1037" w:rsidRPr="004E1037">
        <w:rPr>
          <w:rFonts w:hint="eastAsia"/>
        </w:rPr>
        <w:t>t</w:t>
      </w:r>
      <w:r w:rsidR="004E1037" w:rsidRPr="004E1037">
        <w:t>h</w:t>
      </w:r>
      <w:r w:rsidR="004E1037" w:rsidRPr="004E1037">
        <w:rPr>
          <w:rFonts w:hint="eastAsia"/>
        </w:rPr>
        <w:t xml:space="preserve">e </w:t>
      </w:r>
      <w:r w:rsidR="004E1037">
        <w:rPr>
          <w:rFonts w:eastAsiaTheme="minorEastAsia" w:hint="eastAsia"/>
          <w:lang w:eastAsia="zh-CN"/>
        </w:rPr>
        <w:t>DRX cycle</w:t>
      </w:r>
      <w:r w:rsidR="004E1037" w:rsidRPr="004E1037">
        <w:rPr>
          <w:rFonts w:hint="eastAsia"/>
        </w:rPr>
        <w:t xml:space="preserve"> is integer multiples of SS periodicity</w:t>
      </w:r>
      <w:r w:rsidR="004E1037">
        <w:rPr>
          <w:rFonts w:eastAsiaTheme="minorEastAsia" w:hint="eastAsia"/>
          <w:lang w:eastAsia="zh-CN"/>
        </w:rPr>
        <w:t>, we can get a stable relationship between PO location and SSB location</w:t>
      </w:r>
      <w:r w:rsidR="00E13C31">
        <w:rPr>
          <w:rFonts w:eastAsiaTheme="minorEastAsia" w:hint="eastAsia"/>
          <w:lang w:eastAsia="zh-CN"/>
        </w:rPr>
        <w:t xml:space="preserve"> easily. More addition, any </w:t>
      </w:r>
      <w:r w:rsidR="00E13C31" w:rsidRPr="006839FE">
        <w:rPr>
          <w:rFonts w:hint="eastAsia"/>
        </w:rPr>
        <w:t>default DRX cycle parameter in</w:t>
      </w:r>
      <w:r w:rsidR="00E13C31" w:rsidRPr="006839FE">
        <w:t xml:space="preserve"> LTE</w:t>
      </w:r>
      <w:r w:rsidR="00E13C31">
        <w:rPr>
          <w:rFonts w:eastAsiaTheme="minorEastAsia" w:hint="eastAsia"/>
          <w:lang w:eastAsia="zh-CN"/>
        </w:rPr>
        <w:t xml:space="preserve"> is alre</w:t>
      </w:r>
      <w:r w:rsidR="00E13C31" w:rsidRPr="00E13C31">
        <w:rPr>
          <w:rFonts w:hint="eastAsia"/>
        </w:rPr>
        <w:t>ady integer multiples of any SS periodicity</w:t>
      </w:r>
      <w:r w:rsidR="00856ACE">
        <w:rPr>
          <w:rFonts w:eastAsiaTheme="minorEastAsia" w:hint="eastAsia"/>
          <w:lang w:eastAsia="zh-CN"/>
        </w:rPr>
        <w:t xml:space="preserve">. No additional change is needed to </w:t>
      </w:r>
      <w:r w:rsidR="00D13F33">
        <w:rPr>
          <w:rFonts w:eastAsiaTheme="minorEastAsia" w:hint="eastAsia"/>
          <w:lang w:eastAsia="zh-CN"/>
        </w:rPr>
        <w:t xml:space="preserve">meet our </w:t>
      </w:r>
      <w:r w:rsidR="00D13F33">
        <w:rPr>
          <w:rFonts w:eastAsiaTheme="minorEastAsia"/>
          <w:lang w:eastAsia="zh-CN"/>
        </w:rPr>
        <w:t>requirement</w:t>
      </w:r>
      <w:r w:rsidR="00D13F33">
        <w:rPr>
          <w:rFonts w:eastAsiaTheme="minorEastAsia" w:hint="eastAsia"/>
          <w:lang w:eastAsia="zh-CN"/>
        </w:rPr>
        <w:t>.</w:t>
      </w:r>
    </w:p>
    <w:p w:rsidR="001B1A2E" w:rsidRDefault="0016025D" w:rsidP="00CB0A0B">
      <w:pPr>
        <w:spacing w:after="120"/>
        <w:rPr>
          <w:rFonts w:eastAsiaTheme="minorEastAsia"/>
          <w:b/>
          <w:lang w:eastAsia="zh-CN"/>
        </w:rPr>
      </w:pPr>
      <w:r>
        <w:rPr>
          <w:rFonts w:eastAsiaTheme="minorEastAsia"/>
          <w:b/>
          <w:lang w:eastAsia="zh-CN"/>
        </w:rPr>
        <w:t xml:space="preserve">Proposal </w:t>
      </w:r>
      <w:r w:rsidR="008E7571">
        <w:rPr>
          <w:rFonts w:eastAsiaTheme="minorEastAsia" w:hint="eastAsia"/>
          <w:b/>
          <w:lang w:eastAsia="zh-CN"/>
        </w:rPr>
        <w:t>5</w:t>
      </w:r>
      <w:r w:rsidR="00866740">
        <w:rPr>
          <w:rFonts w:eastAsiaTheme="minorEastAsia" w:hint="eastAsia"/>
          <w:b/>
          <w:lang w:eastAsia="zh-CN"/>
        </w:rPr>
        <w:t>:</w:t>
      </w:r>
      <w:r w:rsidR="00866740" w:rsidRPr="00866740">
        <w:rPr>
          <w:rFonts w:eastAsiaTheme="minorEastAsia" w:hint="eastAsia"/>
          <w:b/>
          <w:lang w:eastAsia="zh-CN"/>
        </w:rPr>
        <w:t xml:space="preserve"> T</w:t>
      </w:r>
      <w:r w:rsidR="00866740" w:rsidRPr="00866740">
        <w:rPr>
          <w:rFonts w:eastAsiaTheme="minorEastAsia"/>
          <w:b/>
          <w:lang w:eastAsia="zh-CN"/>
        </w:rPr>
        <w:t>h</w:t>
      </w:r>
      <w:r w:rsidR="00866740" w:rsidRPr="00866740">
        <w:rPr>
          <w:rFonts w:eastAsiaTheme="minorEastAsia" w:hint="eastAsia"/>
          <w:b/>
          <w:lang w:eastAsia="zh-CN"/>
        </w:rPr>
        <w:t xml:space="preserve">e </w:t>
      </w:r>
      <w:r w:rsidR="004E1037">
        <w:rPr>
          <w:rFonts w:eastAsiaTheme="minorEastAsia" w:hint="eastAsia"/>
          <w:b/>
          <w:lang w:eastAsia="zh-CN"/>
        </w:rPr>
        <w:t>DRX cycle</w:t>
      </w:r>
      <w:r w:rsidR="00866740" w:rsidRPr="00866740">
        <w:rPr>
          <w:rFonts w:eastAsiaTheme="minorEastAsia" w:hint="eastAsia"/>
          <w:b/>
          <w:lang w:eastAsia="zh-CN"/>
        </w:rPr>
        <w:t xml:space="preserve"> is integer multiples of SS periodicity</w:t>
      </w:r>
      <w:r w:rsidR="00866740">
        <w:rPr>
          <w:rFonts w:eastAsiaTheme="minorEastAsia" w:hint="eastAsia"/>
          <w:b/>
          <w:lang w:eastAsia="zh-CN"/>
        </w:rPr>
        <w:t>.</w:t>
      </w:r>
    </w:p>
    <w:p w:rsidR="00F267F6" w:rsidRPr="00123F96" w:rsidRDefault="00F267F6" w:rsidP="00CB0A0B">
      <w:pPr>
        <w:spacing w:after="120"/>
        <w:rPr>
          <w:rFonts w:eastAsiaTheme="minorEastAsia"/>
          <w:b/>
          <w:lang w:eastAsia="zh-CN"/>
        </w:rPr>
      </w:pPr>
      <w:r w:rsidRPr="00F267F6">
        <w:rPr>
          <w:rFonts w:hint="eastAsia"/>
        </w:rPr>
        <w:t xml:space="preserve">In </w:t>
      </w:r>
      <w:r w:rsidR="008264D1">
        <w:rPr>
          <w:rFonts w:hint="eastAsia"/>
        </w:rPr>
        <w:t>contribution</w:t>
      </w:r>
      <w:r w:rsidRPr="00F267F6">
        <w:rPr>
          <w:rFonts w:hint="eastAsia"/>
        </w:rPr>
        <w:t xml:space="preserve"> R2-</w:t>
      </w:r>
      <w:r w:rsidRPr="00F267F6">
        <w:t>180</w:t>
      </w:r>
      <w:r>
        <w:t>5</w:t>
      </w:r>
      <w:r>
        <w:rPr>
          <w:rFonts w:eastAsiaTheme="minorEastAsia" w:hint="eastAsia"/>
          <w:lang w:eastAsia="zh-CN"/>
        </w:rPr>
        <w:t>520[</w:t>
      </w:r>
      <w:r w:rsidR="008264D1">
        <w:rPr>
          <w:rFonts w:eastAsiaTheme="minorEastAsia" w:hint="eastAsia"/>
          <w:lang w:eastAsia="zh-CN"/>
        </w:rPr>
        <w:t>3</w:t>
      </w:r>
      <w:r>
        <w:rPr>
          <w:rFonts w:eastAsiaTheme="minorEastAsia" w:hint="eastAsia"/>
          <w:lang w:eastAsia="zh-CN"/>
        </w:rPr>
        <w:t>]</w:t>
      </w:r>
      <w:r w:rsidR="008264D1">
        <w:rPr>
          <w:rFonts w:eastAsiaTheme="minorEastAsia" w:hint="eastAsia"/>
          <w:lang w:eastAsia="zh-CN"/>
        </w:rPr>
        <w:t xml:space="preserve"> and </w:t>
      </w:r>
      <w:r w:rsidRPr="00F267F6">
        <w:rPr>
          <w:rFonts w:hint="eastAsia"/>
        </w:rPr>
        <w:t>R2-</w:t>
      </w:r>
      <w:r w:rsidRPr="00F267F6">
        <w:t>180</w:t>
      </w:r>
      <w:r>
        <w:rPr>
          <w:rFonts w:eastAsiaTheme="minorEastAsia" w:hint="eastAsia"/>
          <w:lang w:eastAsia="zh-CN"/>
        </w:rPr>
        <w:t>4</w:t>
      </w:r>
      <w:r w:rsidR="00771CCE">
        <w:rPr>
          <w:rFonts w:eastAsiaTheme="minorEastAsia" w:hint="eastAsia"/>
          <w:lang w:eastAsia="zh-CN"/>
        </w:rPr>
        <w:t>732</w:t>
      </w:r>
      <w:r>
        <w:rPr>
          <w:rFonts w:eastAsiaTheme="minorEastAsia" w:hint="eastAsia"/>
          <w:lang w:eastAsia="zh-CN"/>
        </w:rPr>
        <w:t>[</w:t>
      </w:r>
      <w:r w:rsidR="008264D1">
        <w:rPr>
          <w:rFonts w:eastAsiaTheme="minorEastAsia" w:hint="eastAsia"/>
          <w:lang w:eastAsia="zh-CN"/>
        </w:rPr>
        <w:t>4</w:t>
      </w:r>
      <w:r>
        <w:rPr>
          <w:rFonts w:eastAsiaTheme="minorEastAsia" w:hint="eastAsia"/>
          <w:lang w:eastAsia="zh-CN"/>
        </w:rPr>
        <w:t xml:space="preserve">], they all wonder if </w:t>
      </w:r>
      <w:r w:rsidRPr="00F267F6">
        <w:rPr>
          <w:rFonts w:eastAsiaTheme="minorEastAsia"/>
          <w:lang w:eastAsia="zh-CN"/>
        </w:rPr>
        <w:t>there are any restrictions as to how paging occasions can be placed in relation to SS Block transmissions.</w:t>
      </w:r>
      <w:r>
        <w:rPr>
          <w:rFonts w:eastAsiaTheme="minorEastAsia" w:hint="eastAsia"/>
          <w:lang w:eastAsia="zh-CN"/>
        </w:rPr>
        <w:t xml:space="preserve"> It</w:t>
      </w:r>
      <w:r>
        <w:rPr>
          <w:rFonts w:eastAsiaTheme="minorEastAsia"/>
          <w:lang w:eastAsia="zh-CN"/>
        </w:rPr>
        <w:t>’</w:t>
      </w:r>
      <w:r w:rsidR="00531AF5">
        <w:rPr>
          <w:rFonts w:eastAsiaTheme="minorEastAsia" w:hint="eastAsia"/>
          <w:lang w:eastAsia="zh-CN"/>
        </w:rPr>
        <w:t xml:space="preserve">s better to </w:t>
      </w:r>
      <w:proofErr w:type="gramStart"/>
      <w:r w:rsidR="00531AF5">
        <w:rPr>
          <w:rFonts w:eastAsiaTheme="minorEastAsia" w:hint="eastAsia"/>
          <w:lang w:eastAsia="zh-CN"/>
        </w:rPr>
        <w:t xml:space="preserve">send </w:t>
      </w:r>
      <w:r>
        <w:rPr>
          <w:rFonts w:eastAsiaTheme="minorEastAsia" w:hint="eastAsia"/>
          <w:lang w:eastAsia="zh-CN"/>
        </w:rPr>
        <w:t xml:space="preserve"> LS</w:t>
      </w:r>
      <w:proofErr w:type="gramEnd"/>
      <w:r>
        <w:rPr>
          <w:rFonts w:eastAsiaTheme="minorEastAsia" w:hint="eastAsia"/>
          <w:lang w:eastAsia="zh-CN"/>
        </w:rPr>
        <w:t xml:space="preserve"> to RAN1 and/or RAN4 to clarify this issue.</w:t>
      </w:r>
    </w:p>
    <w:p w:rsidR="00F267F6" w:rsidRPr="00123F96" w:rsidRDefault="00F267F6" w:rsidP="00CB0A0B">
      <w:pPr>
        <w:spacing w:after="120"/>
        <w:rPr>
          <w:rFonts w:eastAsiaTheme="minorEastAsia"/>
          <w:b/>
          <w:lang w:eastAsia="zh-CN"/>
        </w:rPr>
      </w:pPr>
      <w:r>
        <w:rPr>
          <w:rFonts w:eastAsiaTheme="minorEastAsia"/>
          <w:b/>
          <w:lang w:eastAsia="zh-CN"/>
        </w:rPr>
        <w:t xml:space="preserve">Proposal </w:t>
      </w:r>
      <w:r w:rsidR="008E7571">
        <w:rPr>
          <w:rFonts w:eastAsiaTheme="minorEastAsia" w:hint="eastAsia"/>
          <w:b/>
          <w:lang w:eastAsia="zh-CN"/>
        </w:rPr>
        <w:t>6</w:t>
      </w:r>
      <w:r>
        <w:rPr>
          <w:rFonts w:eastAsiaTheme="minorEastAsia" w:hint="eastAsia"/>
          <w:b/>
          <w:lang w:eastAsia="zh-CN"/>
        </w:rPr>
        <w:t>:</w:t>
      </w:r>
      <w:r w:rsidR="00E26931" w:rsidRPr="00123F96">
        <w:rPr>
          <w:rFonts w:eastAsiaTheme="minorEastAsia"/>
          <w:b/>
          <w:lang w:eastAsia="zh-CN"/>
        </w:rPr>
        <w:t xml:space="preserve"> RAN2 send</w:t>
      </w:r>
      <w:r w:rsidR="00CA36B3">
        <w:rPr>
          <w:rFonts w:eastAsiaTheme="minorEastAsia"/>
          <w:b/>
          <w:lang w:eastAsia="zh-CN"/>
        </w:rPr>
        <w:t>s</w:t>
      </w:r>
      <w:r w:rsidR="00E26931" w:rsidRPr="00123F96">
        <w:rPr>
          <w:rFonts w:eastAsiaTheme="minorEastAsia"/>
          <w:b/>
          <w:lang w:eastAsia="zh-CN"/>
        </w:rPr>
        <w:t xml:space="preserve"> LS to RAN1 and/or RAN4 </w:t>
      </w:r>
      <w:r w:rsidR="00CA36B3">
        <w:rPr>
          <w:rFonts w:eastAsiaTheme="minorEastAsia"/>
          <w:b/>
          <w:lang w:eastAsia="zh-CN"/>
        </w:rPr>
        <w:t xml:space="preserve">asking </w:t>
      </w:r>
      <w:r w:rsidR="00123F96" w:rsidRPr="00123F96">
        <w:rPr>
          <w:rFonts w:eastAsiaTheme="minorEastAsia" w:hint="eastAsia"/>
          <w:b/>
          <w:lang w:eastAsia="zh-CN"/>
        </w:rPr>
        <w:t xml:space="preserve">if </w:t>
      </w:r>
      <w:r w:rsidR="00123F96" w:rsidRPr="00123F96">
        <w:rPr>
          <w:rFonts w:eastAsiaTheme="minorEastAsia"/>
          <w:b/>
          <w:lang w:eastAsia="zh-CN"/>
        </w:rPr>
        <w:t xml:space="preserve">there </w:t>
      </w:r>
      <w:r w:rsidR="00CA36B3">
        <w:rPr>
          <w:rFonts w:eastAsiaTheme="minorEastAsia"/>
          <w:b/>
          <w:lang w:eastAsia="zh-CN"/>
        </w:rPr>
        <w:t>is</w:t>
      </w:r>
      <w:r w:rsidR="00123F96" w:rsidRPr="00123F96">
        <w:rPr>
          <w:rFonts w:eastAsiaTheme="minorEastAsia"/>
          <w:b/>
          <w:lang w:eastAsia="zh-CN"/>
        </w:rPr>
        <w:t xml:space="preserve"> any restriction</w:t>
      </w:r>
      <w:r w:rsidR="00CA36B3">
        <w:rPr>
          <w:rFonts w:eastAsiaTheme="minorEastAsia"/>
          <w:b/>
          <w:lang w:eastAsia="zh-CN"/>
        </w:rPr>
        <w:t xml:space="preserve"> on</w:t>
      </w:r>
      <w:r w:rsidR="00123F96" w:rsidRPr="00123F96">
        <w:rPr>
          <w:rFonts w:eastAsiaTheme="minorEastAsia"/>
          <w:b/>
          <w:lang w:eastAsia="zh-CN"/>
        </w:rPr>
        <w:t xml:space="preserve"> how paging occasions can be placed in relation to SS Block transmissions.</w:t>
      </w:r>
    </w:p>
    <w:p w:rsidR="00D13F33" w:rsidRDefault="007F0EDD" w:rsidP="00D13F33">
      <w:pPr>
        <w:pStyle w:val="1"/>
        <w:jc w:val="both"/>
        <w:rPr>
          <w:rFonts w:eastAsiaTheme="minorEastAsia"/>
          <w:szCs w:val="28"/>
        </w:rPr>
      </w:pPr>
      <w:bookmarkStart w:id="11" w:name="OLE_LINK78"/>
      <w:bookmarkStart w:id="12" w:name="OLE_LINK79"/>
      <w:bookmarkEnd w:id="7"/>
      <w:bookmarkEnd w:id="8"/>
      <w:r>
        <w:rPr>
          <w:rFonts w:eastAsiaTheme="minorEastAsia" w:hint="eastAsia"/>
          <w:szCs w:val="28"/>
        </w:rPr>
        <w:t>Available PO L</w:t>
      </w:r>
      <w:r w:rsidR="00E65634">
        <w:rPr>
          <w:rFonts w:eastAsiaTheme="minorEastAsia" w:hint="eastAsia"/>
          <w:szCs w:val="28"/>
        </w:rPr>
        <w:t>ocation</w:t>
      </w:r>
    </w:p>
    <w:p w:rsidR="00E41925" w:rsidRDefault="00E41925" w:rsidP="007E61DF">
      <w:pPr>
        <w:pStyle w:val="a0"/>
        <w:spacing w:beforeLines="50"/>
        <w:rPr>
          <w:rFonts w:eastAsiaTheme="minorEastAsia"/>
          <w:lang w:eastAsia="zh-CN"/>
        </w:rPr>
      </w:pPr>
      <w:r>
        <w:rPr>
          <w:rFonts w:eastAsiaTheme="minorEastAsia"/>
          <w:lang w:eastAsia="zh-CN"/>
        </w:rPr>
        <w:t>In</w:t>
      </w:r>
      <w:r>
        <w:rPr>
          <w:rFonts w:eastAsiaTheme="minorEastAsia" w:hint="eastAsia"/>
          <w:lang w:eastAsia="zh-CN"/>
        </w:rPr>
        <w:t xml:space="preserve"> </w:t>
      </w:r>
      <w:r>
        <w:t xml:space="preserve">RAN1 NR </w:t>
      </w:r>
      <w:proofErr w:type="spellStart"/>
      <w:r>
        <w:t>AdHoc</w:t>
      </w:r>
      <w:proofErr w:type="spellEnd"/>
      <w:r>
        <w:t xml:space="preserve"> #</w:t>
      </w:r>
      <w:r w:rsidRPr="00387222">
        <w:rPr>
          <w:rFonts w:hint="eastAsia"/>
        </w:rPr>
        <w:t>1801</w:t>
      </w:r>
      <w:r>
        <w:rPr>
          <w:rFonts w:eastAsiaTheme="minorEastAsia" w:hint="eastAsia"/>
          <w:lang w:eastAsia="zh-CN"/>
        </w:rPr>
        <w:t xml:space="preserve"> meeting, some agreements have been made on paging design [5], details are as followed:</w:t>
      </w:r>
    </w:p>
    <w:p w:rsidR="00E41925" w:rsidRPr="00FE6585" w:rsidRDefault="00E41925" w:rsidP="00E41925">
      <w:pPr>
        <w:pStyle w:val="af"/>
        <w:snapToGrid w:val="0"/>
        <w:spacing w:after="120"/>
      </w:pPr>
      <w:r w:rsidRPr="00FE6585">
        <w:rPr>
          <w:highlight w:val="green"/>
        </w:rPr>
        <w:t>Agreements</w:t>
      </w:r>
      <w:r w:rsidRPr="00FE6585">
        <w:t>:</w:t>
      </w:r>
    </w:p>
    <w:p w:rsidR="00E41925" w:rsidRPr="00FE6585" w:rsidRDefault="00E41925" w:rsidP="00E41925">
      <w:pPr>
        <w:numPr>
          <w:ilvl w:val="0"/>
          <w:numId w:val="15"/>
        </w:numPr>
        <w:rPr>
          <w:szCs w:val="20"/>
        </w:rPr>
      </w:pPr>
      <w:r w:rsidRPr="00FE6585">
        <w:rPr>
          <w:szCs w:val="20"/>
        </w:rPr>
        <w:t>To adopt the TP for Section 5.1 of TS38.214:</w:t>
      </w:r>
    </w:p>
    <w:p w:rsidR="00E41925" w:rsidRPr="00FE6585" w:rsidRDefault="00E41925" w:rsidP="00E41925">
      <w:pPr>
        <w:pStyle w:val="af"/>
        <w:snapToGrid w:val="0"/>
        <w:spacing w:after="120"/>
        <w:ind w:left="1080"/>
        <w:rPr>
          <w:color w:val="000000"/>
        </w:rPr>
      </w:pPr>
      <w:r w:rsidRPr="00FE6585">
        <w:rPr>
          <w:color w:val="000000"/>
        </w:rPr>
        <w:t>When receiving PDSCH for RMSI or broadcasted Other System Info</w:t>
      </w:r>
      <w:r w:rsidRPr="00FE6585">
        <w:rPr>
          <w:rFonts w:hint="eastAsia"/>
          <w:color w:val="000000"/>
        </w:rPr>
        <w:t xml:space="preserve"> or paging</w:t>
      </w:r>
      <w:r w:rsidRPr="00FE6585">
        <w:rPr>
          <w:color w:val="000000"/>
        </w:rPr>
        <w:t xml:space="preserve"> the UE may assume that the DM-RS port of PDSCH is quasi co-located with the associated SS/PBCH block with respect to [spatial RX parameters].</w:t>
      </w:r>
    </w:p>
    <w:p w:rsidR="00E41925" w:rsidRDefault="00E41925" w:rsidP="00E41925">
      <w:pPr>
        <w:pStyle w:val="af"/>
        <w:snapToGrid w:val="0"/>
        <w:spacing w:after="120"/>
      </w:pPr>
    </w:p>
    <w:p w:rsidR="00E41925" w:rsidRPr="0030331C" w:rsidRDefault="00E41925" w:rsidP="00E41925">
      <w:pPr>
        <w:pStyle w:val="af"/>
        <w:snapToGrid w:val="0"/>
        <w:spacing w:after="120"/>
      </w:pPr>
      <w:r w:rsidRPr="0030331C">
        <w:rPr>
          <w:highlight w:val="green"/>
        </w:rPr>
        <w:t>Agreements</w:t>
      </w:r>
      <w:r w:rsidRPr="0030331C">
        <w:t>:</w:t>
      </w:r>
    </w:p>
    <w:p w:rsidR="00E41925" w:rsidRPr="0030331C" w:rsidRDefault="00E41925" w:rsidP="00E41925">
      <w:pPr>
        <w:pStyle w:val="af"/>
        <w:numPr>
          <w:ilvl w:val="0"/>
          <w:numId w:val="16"/>
        </w:numPr>
        <w:overflowPunct/>
        <w:snapToGrid w:val="0"/>
        <w:spacing w:after="0"/>
        <w:jc w:val="both"/>
        <w:textAlignment w:val="auto"/>
        <w:rPr>
          <w:rFonts w:eastAsia="Times New Roman"/>
          <w:iCs/>
        </w:rPr>
      </w:pPr>
      <w:r w:rsidRPr="0030331C">
        <w:rPr>
          <w:rFonts w:eastAsia="Times New Roman"/>
          <w:iCs/>
        </w:rPr>
        <w:t>The association between actual transmitted SSB and the monitoring window of PDCCH containing the Paging DCI and the broadcast OSI DCI can be respectively configured via RMSI.</w:t>
      </w:r>
    </w:p>
    <w:p w:rsidR="00E41925" w:rsidRPr="0030331C" w:rsidRDefault="00E41925" w:rsidP="00E41925">
      <w:pPr>
        <w:pStyle w:val="ListParagraph1"/>
        <w:widowControl w:val="0"/>
        <w:numPr>
          <w:ilvl w:val="1"/>
          <w:numId w:val="16"/>
        </w:numPr>
        <w:spacing w:after="180" w:line="360" w:lineRule="auto"/>
        <w:contextualSpacing w:val="0"/>
        <w:jc w:val="both"/>
        <w:rPr>
          <w:sz w:val="20"/>
          <w:szCs w:val="20"/>
          <w:lang w:eastAsia="ko-KR"/>
        </w:rPr>
      </w:pPr>
      <w:r w:rsidRPr="0030331C">
        <w:rPr>
          <w:sz w:val="20"/>
          <w:szCs w:val="20"/>
          <w:lang w:eastAsia="ko-KR"/>
        </w:rPr>
        <w:t>It is up to RAN2 on how to do the above configuration.</w:t>
      </w:r>
      <w:r>
        <w:rPr>
          <w:sz w:val="20"/>
          <w:szCs w:val="20"/>
          <w:lang w:eastAsia="ko-KR"/>
        </w:rPr>
        <w:t xml:space="preserve"> Send an LS to RAN2 (</w:t>
      </w:r>
      <w:r w:rsidRPr="00D24734">
        <w:rPr>
          <w:b/>
          <w:sz w:val="20"/>
          <w:szCs w:val="20"/>
          <w:lang w:eastAsia="ko-KR"/>
        </w:rPr>
        <w:t>R1-1801248</w:t>
      </w:r>
      <w:r>
        <w:rPr>
          <w:b/>
          <w:sz w:val="20"/>
          <w:szCs w:val="20"/>
          <w:lang w:eastAsia="ko-KR"/>
        </w:rPr>
        <w:t xml:space="preserve">, </w:t>
      </w:r>
      <w:r w:rsidRPr="00D24734">
        <w:rPr>
          <w:sz w:val="20"/>
          <w:szCs w:val="20"/>
          <w:lang w:eastAsia="ko-KR"/>
        </w:rPr>
        <w:t xml:space="preserve">which is approved and final LS is in </w:t>
      </w:r>
      <w:r w:rsidRPr="00D24734">
        <w:rPr>
          <w:sz w:val="20"/>
          <w:szCs w:val="20"/>
          <w:highlight w:val="green"/>
          <w:lang w:eastAsia="ko-KR"/>
        </w:rPr>
        <w:t>R1-1801280</w:t>
      </w:r>
      <w:r>
        <w:rPr>
          <w:sz w:val="20"/>
          <w:szCs w:val="20"/>
          <w:lang w:eastAsia="ko-KR"/>
        </w:rPr>
        <w:t>)</w:t>
      </w:r>
    </w:p>
    <w:p w:rsidR="00E41925" w:rsidRPr="00E41925" w:rsidRDefault="00E41925" w:rsidP="007E61DF">
      <w:pPr>
        <w:pStyle w:val="a0"/>
        <w:numPr>
          <w:ilvl w:val="0"/>
          <w:numId w:val="16"/>
        </w:numPr>
        <w:spacing w:beforeLines="50"/>
        <w:rPr>
          <w:rFonts w:eastAsiaTheme="minorEastAsia"/>
          <w:lang w:eastAsia="zh-CN"/>
        </w:rPr>
      </w:pPr>
      <w:r w:rsidRPr="0030331C">
        <w:rPr>
          <w:szCs w:val="20"/>
        </w:rPr>
        <w:t xml:space="preserve">The default association between SSB index and </w:t>
      </w:r>
      <w:r w:rsidRPr="0030331C">
        <w:rPr>
          <w:rFonts w:eastAsia="Times New Roman"/>
          <w:iCs/>
          <w:szCs w:val="20"/>
        </w:rPr>
        <w:t xml:space="preserve">monitoring window of PDCCH containing a Paging DCI and a broadcast OSI DCI </w:t>
      </w:r>
      <w:r w:rsidRPr="0030331C">
        <w:rPr>
          <w:szCs w:val="20"/>
        </w:rPr>
        <w:t>is same as that between SSB index and its RMSI monitoring window.</w:t>
      </w:r>
    </w:p>
    <w:p w:rsidR="00E41925" w:rsidRDefault="003B0D83" w:rsidP="007E61DF">
      <w:pPr>
        <w:pStyle w:val="a0"/>
        <w:spacing w:beforeLines="50"/>
        <w:rPr>
          <w:rFonts w:eastAsiaTheme="minorEastAsia"/>
          <w:szCs w:val="20"/>
          <w:lang w:eastAsia="zh-CN"/>
        </w:rPr>
      </w:pPr>
      <w:r>
        <w:rPr>
          <w:rFonts w:eastAsiaTheme="minorEastAsia" w:hint="eastAsia"/>
          <w:lang w:eastAsia="zh-CN"/>
        </w:rPr>
        <w:t>According to</w:t>
      </w:r>
      <w:r w:rsidR="00E41925">
        <w:rPr>
          <w:rFonts w:eastAsiaTheme="minorEastAsia" w:hint="eastAsia"/>
          <w:lang w:eastAsia="zh-CN"/>
        </w:rPr>
        <w:t xml:space="preserve"> the above agreements from RAN1, there </w:t>
      </w:r>
      <w:r>
        <w:rPr>
          <w:rFonts w:eastAsiaTheme="minorEastAsia" w:hint="eastAsia"/>
          <w:lang w:eastAsia="zh-CN"/>
        </w:rPr>
        <w:t>are two possible</w:t>
      </w:r>
      <w:r w:rsidR="00E41925">
        <w:rPr>
          <w:rFonts w:eastAsiaTheme="minorEastAsia" w:hint="eastAsia"/>
          <w:lang w:eastAsia="zh-CN"/>
        </w:rPr>
        <w:t xml:space="preserve"> </w:t>
      </w:r>
      <w:r w:rsidR="00E41925" w:rsidRPr="0030331C">
        <w:rPr>
          <w:rFonts w:eastAsia="Times New Roman"/>
          <w:iCs/>
        </w:rPr>
        <w:t>association</w:t>
      </w:r>
      <w:r>
        <w:rPr>
          <w:rFonts w:eastAsiaTheme="minorEastAsia" w:hint="eastAsia"/>
          <w:iCs/>
          <w:lang w:eastAsia="zh-CN"/>
        </w:rPr>
        <w:t>s</w:t>
      </w:r>
      <w:r w:rsidR="00E41925">
        <w:rPr>
          <w:rFonts w:eastAsiaTheme="minorEastAsia" w:hint="eastAsia"/>
          <w:iCs/>
          <w:lang w:eastAsia="zh-CN"/>
        </w:rPr>
        <w:t xml:space="preserve"> between </w:t>
      </w:r>
      <w:r>
        <w:rPr>
          <w:rFonts w:eastAsiaTheme="minorEastAsia" w:hint="eastAsia"/>
          <w:iCs/>
          <w:lang w:eastAsia="zh-CN"/>
        </w:rPr>
        <w:t xml:space="preserve">SSB index and paging DCI monitoring window. One is configured by RMSI and RAN2 can configure the PO location, another is </w:t>
      </w:r>
      <w:r w:rsidRPr="0030331C">
        <w:rPr>
          <w:szCs w:val="20"/>
        </w:rPr>
        <w:t>default association</w:t>
      </w:r>
      <w:r>
        <w:rPr>
          <w:rFonts w:eastAsiaTheme="minorEastAsia" w:hint="eastAsia"/>
          <w:szCs w:val="20"/>
          <w:lang w:eastAsia="zh-CN"/>
        </w:rPr>
        <w:t xml:space="preserve"> which means PO location is limited within RMSI monitoring window.</w:t>
      </w:r>
    </w:p>
    <w:p w:rsidR="00A55042" w:rsidRDefault="00DA65F2" w:rsidP="007E61DF">
      <w:pPr>
        <w:pStyle w:val="a0"/>
        <w:spacing w:beforeLines="50"/>
        <w:rPr>
          <w:rFonts w:eastAsiaTheme="minorEastAsia"/>
          <w:szCs w:val="20"/>
          <w:lang w:eastAsia="zh-CN"/>
        </w:rPr>
      </w:pPr>
      <w:r>
        <w:rPr>
          <w:rFonts w:eastAsiaTheme="minorEastAsia"/>
          <w:szCs w:val="20"/>
          <w:lang w:eastAsia="zh-CN"/>
        </w:rPr>
        <w:t>From the</w:t>
      </w:r>
      <w:r>
        <w:rPr>
          <w:rFonts w:eastAsiaTheme="minorEastAsia" w:hint="eastAsia"/>
          <w:szCs w:val="20"/>
          <w:lang w:eastAsia="zh-CN"/>
        </w:rPr>
        <w:t xml:space="preserve"> perspective of RAN2, enough POs </w:t>
      </w:r>
      <w:r>
        <w:rPr>
          <w:rFonts w:eastAsiaTheme="minorEastAsia"/>
          <w:szCs w:val="20"/>
          <w:lang w:eastAsia="zh-CN"/>
        </w:rPr>
        <w:t xml:space="preserve">should be allowed to </w:t>
      </w:r>
      <w:r>
        <w:rPr>
          <w:rFonts w:eastAsiaTheme="minorEastAsia" w:hint="eastAsia"/>
          <w:szCs w:val="20"/>
          <w:lang w:eastAsia="zh-CN"/>
        </w:rPr>
        <w:t xml:space="preserve">meet the paging capacity requirement. This is the basic function to support a flexible paging overhead control. </w:t>
      </w:r>
    </w:p>
    <w:p w:rsidR="00A55042" w:rsidRPr="00A55042" w:rsidRDefault="00A55042" w:rsidP="007E61DF">
      <w:pPr>
        <w:pStyle w:val="a0"/>
        <w:spacing w:beforeLines="50"/>
        <w:rPr>
          <w:rFonts w:eastAsiaTheme="minorEastAsia"/>
          <w:b/>
          <w:lang w:eastAsia="zh-CN"/>
        </w:rPr>
      </w:pPr>
      <w:r w:rsidRPr="00A55042">
        <w:rPr>
          <w:rFonts w:eastAsiaTheme="minorEastAsia"/>
          <w:b/>
          <w:lang w:eastAsia="zh-CN"/>
        </w:rPr>
        <w:t xml:space="preserve">Proposal </w:t>
      </w:r>
      <w:r w:rsidR="008E7571">
        <w:rPr>
          <w:rFonts w:eastAsiaTheme="minorEastAsia" w:hint="eastAsia"/>
          <w:b/>
          <w:lang w:eastAsia="zh-CN"/>
        </w:rPr>
        <w:t>7</w:t>
      </w:r>
      <w:r w:rsidRPr="00A55042">
        <w:rPr>
          <w:rFonts w:eastAsiaTheme="minorEastAsia" w:hint="eastAsia"/>
          <w:b/>
          <w:lang w:eastAsia="zh-CN"/>
        </w:rPr>
        <w:t xml:space="preserve">: </w:t>
      </w:r>
      <w:r w:rsidR="00B97900">
        <w:rPr>
          <w:rFonts w:eastAsiaTheme="minorEastAsia" w:hint="eastAsia"/>
          <w:b/>
          <w:lang w:eastAsia="zh-CN"/>
        </w:rPr>
        <w:t xml:space="preserve">In </w:t>
      </w:r>
      <w:r w:rsidRPr="00A55042">
        <w:rPr>
          <w:rFonts w:eastAsiaTheme="minorEastAsia" w:hint="eastAsia"/>
          <w:b/>
          <w:lang w:eastAsia="zh-CN"/>
        </w:rPr>
        <w:t>NR</w:t>
      </w:r>
      <w:r w:rsidR="00B97900">
        <w:rPr>
          <w:rFonts w:eastAsiaTheme="minorEastAsia" w:hint="eastAsia"/>
          <w:b/>
          <w:lang w:eastAsia="zh-CN"/>
        </w:rPr>
        <w:t>, total PO number within a DRX cycle is configurable</w:t>
      </w:r>
      <w:r>
        <w:rPr>
          <w:rFonts w:eastAsiaTheme="minorEastAsia" w:hint="eastAsia"/>
          <w:b/>
          <w:lang w:eastAsia="zh-CN"/>
        </w:rPr>
        <w:t>.</w:t>
      </w:r>
    </w:p>
    <w:p w:rsidR="00DA65F2" w:rsidRDefault="00DA65F2" w:rsidP="007E61DF">
      <w:pPr>
        <w:pStyle w:val="a0"/>
        <w:spacing w:beforeLines="50"/>
        <w:rPr>
          <w:rFonts w:eastAsiaTheme="minorEastAsia"/>
          <w:szCs w:val="20"/>
          <w:lang w:eastAsia="zh-CN"/>
        </w:rPr>
      </w:pPr>
      <w:r>
        <w:rPr>
          <w:rFonts w:eastAsiaTheme="minorEastAsia" w:hint="eastAsia"/>
          <w:szCs w:val="20"/>
          <w:lang w:eastAsia="zh-CN"/>
        </w:rPr>
        <w:t>But it</w:t>
      </w:r>
      <w:r>
        <w:rPr>
          <w:rFonts w:eastAsiaTheme="minorEastAsia"/>
          <w:szCs w:val="20"/>
          <w:lang w:eastAsia="zh-CN"/>
        </w:rPr>
        <w:t>’</w:t>
      </w:r>
      <w:r>
        <w:rPr>
          <w:rFonts w:eastAsiaTheme="minorEastAsia" w:hint="eastAsia"/>
          <w:szCs w:val="20"/>
          <w:lang w:eastAsia="zh-CN"/>
        </w:rPr>
        <w:t xml:space="preserve">s obvious that the </w:t>
      </w:r>
      <w:r w:rsidRPr="0030331C">
        <w:rPr>
          <w:szCs w:val="20"/>
        </w:rPr>
        <w:t>default association</w:t>
      </w:r>
      <w:r>
        <w:rPr>
          <w:rFonts w:eastAsiaTheme="minorEastAsia" w:hint="eastAsia"/>
          <w:szCs w:val="20"/>
          <w:lang w:eastAsia="zh-CN"/>
        </w:rPr>
        <w:t xml:space="preserve"> </w:t>
      </w:r>
      <w:r w:rsidRPr="0030331C">
        <w:rPr>
          <w:szCs w:val="20"/>
        </w:rPr>
        <w:t xml:space="preserve">between SSB index and </w:t>
      </w:r>
      <w:r w:rsidRPr="0030331C">
        <w:rPr>
          <w:rFonts w:eastAsia="Times New Roman"/>
          <w:iCs/>
          <w:szCs w:val="20"/>
        </w:rPr>
        <w:t>monitoring window of PDCCH containing a Paging DCI</w:t>
      </w:r>
      <w:r>
        <w:rPr>
          <w:rFonts w:eastAsiaTheme="minorEastAsia" w:hint="eastAsia"/>
          <w:iCs/>
          <w:szCs w:val="20"/>
          <w:lang w:eastAsia="zh-CN"/>
        </w:rPr>
        <w:t xml:space="preserve"> will cause a limitation on total PO number</w:t>
      </w:r>
      <w:r w:rsidR="00A55042">
        <w:rPr>
          <w:rFonts w:eastAsiaTheme="minorEastAsia" w:hint="eastAsia"/>
          <w:iCs/>
          <w:szCs w:val="20"/>
          <w:lang w:eastAsia="zh-CN"/>
        </w:rPr>
        <w:t>.</w:t>
      </w:r>
      <w:r w:rsidR="00461E64">
        <w:rPr>
          <w:rFonts w:eastAsiaTheme="minorEastAsia" w:hint="eastAsia"/>
          <w:iCs/>
          <w:szCs w:val="20"/>
          <w:lang w:eastAsia="zh-CN"/>
        </w:rPr>
        <w:t xml:space="preserve"> So in </w:t>
      </w:r>
      <w:r w:rsidR="00461E64" w:rsidRPr="0030331C">
        <w:rPr>
          <w:szCs w:val="20"/>
        </w:rPr>
        <w:t>default association</w:t>
      </w:r>
      <w:r w:rsidR="00461E64">
        <w:rPr>
          <w:rFonts w:eastAsiaTheme="minorEastAsia" w:hint="eastAsia"/>
          <w:szCs w:val="20"/>
          <w:lang w:eastAsia="zh-CN"/>
        </w:rPr>
        <w:t xml:space="preserve"> case, only a limited </w:t>
      </w:r>
      <w:r w:rsidR="00744634">
        <w:rPr>
          <w:rFonts w:eastAsiaTheme="minorEastAsia" w:hint="eastAsia"/>
          <w:szCs w:val="20"/>
          <w:lang w:eastAsia="zh-CN"/>
        </w:rPr>
        <w:t>PO number can be configured by the network because the RMSI has its o</w:t>
      </w:r>
      <w:r w:rsidR="00744634" w:rsidRPr="00744634">
        <w:rPr>
          <w:rFonts w:hint="eastAsia"/>
          <w:szCs w:val="20"/>
        </w:rPr>
        <w:t>wn periodicity</w:t>
      </w:r>
      <w:r w:rsidR="00744634">
        <w:rPr>
          <w:rFonts w:eastAsiaTheme="minorEastAsia" w:hint="eastAsia"/>
          <w:szCs w:val="20"/>
          <w:lang w:eastAsia="zh-CN"/>
        </w:rPr>
        <w:t xml:space="preserve">. In our view, the </w:t>
      </w:r>
      <w:r w:rsidR="00744634" w:rsidRPr="0030331C">
        <w:rPr>
          <w:szCs w:val="20"/>
        </w:rPr>
        <w:t>default association</w:t>
      </w:r>
      <w:r w:rsidR="00744634">
        <w:rPr>
          <w:rFonts w:eastAsiaTheme="minorEastAsia" w:hint="eastAsia"/>
          <w:szCs w:val="20"/>
          <w:lang w:eastAsia="zh-CN"/>
        </w:rPr>
        <w:t xml:space="preserve"> case</w:t>
      </w:r>
      <w:r w:rsidR="00627EC2">
        <w:rPr>
          <w:rFonts w:eastAsiaTheme="minorEastAsia" w:hint="eastAsia"/>
          <w:szCs w:val="20"/>
          <w:lang w:eastAsia="zh-CN"/>
        </w:rPr>
        <w:t xml:space="preserve"> is only a fallback case if no </w:t>
      </w:r>
      <w:r w:rsidR="006C0F1B" w:rsidRPr="0030331C">
        <w:rPr>
          <w:szCs w:val="20"/>
        </w:rPr>
        <w:t>association</w:t>
      </w:r>
      <w:r w:rsidR="006C0F1B">
        <w:rPr>
          <w:rFonts w:eastAsiaTheme="minorEastAsia" w:hint="eastAsia"/>
          <w:szCs w:val="20"/>
          <w:lang w:eastAsia="zh-CN"/>
        </w:rPr>
        <w:t xml:space="preserve"> </w:t>
      </w:r>
      <w:r w:rsidR="006C0F1B">
        <w:rPr>
          <w:rFonts w:eastAsiaTheme="minorEastAsia"/>
          <w:szCs w:val="20"/>
          <w:lang w:eastAsia="zh-CN"/>
        </w:rPr>
        <w:t>information</w:t>
      </w:r>
      <w:r w:rsidR="006C0F1B">
        <w:rPr>
          <w:rFonts w:eastAsiaTheme="minorEastAsia" w:hint="eastAsia"/>
          <w:szCs w:val="20"/>
          <w:lang w:eastAsia="zh-CN"/>
        </w:rPr>
        <w:t xml:space="preserve"> </w:t>
      </w:r>
      <w:r w:rsidR="006C0F1B" w:rsidRPr="0030331C">
        <w:rPr>
          <w:rFonts w:eastAsia="Times New Roman"/>
          <w:iCs/>
        </w:rPr>
        <w:t>between actual transmitted SSB and the monitoring window of PDCCH containing the Paging DCI</w:t>
      </w:r>
      <w:r w:rsidR="00627EC2">
        <w:rPr>
          <w:rFonts w:eastAsiaTheme="minorEastAsia" w:hint="eastAsia"/>
          <w:szCs w:val="20"/>
          <w:lang w:eastAsia="zh-CN"/>
        </w:rPr>
        <w:t xml:space="preserve"> is included </w:t>
      </w:r>
      <w:r w:rsidR="006C0F1B">
        <w:rPr>
          <w:rFonts w:eastAsiaTheme="minorEastAsia" w:hint="eastAsia"/>
          <w:szCs w:val="20"/>
          <w:lang w:eastAsia="zh-CN"/>
        </w:rPr>
        <w:t xml:space="preserve">in </w:t>
      </w:r>
      <w:r w:rsidR="00627EC2">
        <w:rPr>
          <w:rFonts w:eastAsiaTheme="minorEastAsia" w:hint="eastAsia"/>
          <w:szCs w:val="20"/>
          <w:lang w:eastAsia="zh-CN"/>
        </w:rPr>
        <w:t xml:space="preserve">the RMSI. </w:t>
      </w:r>
      <w:r w:rsidR="00AF6A15">
        <w:rPr>
          <w:rFonts w:eastAsiaTheme="minorEastAsia" w:hint="eastAsia"/>
          <w:szCs w:val="20"/>
          <w:lang w:eastAsia="zh-CN"/>
        </w:rPr>
        <w:t>W</w:t>
      </w:r>
      <w:r w:rsidR="00627EC2">
        <w:rPr>
          <w:rFonts w:eastAsiaTheme="minorEastAsia" w:hint="eastAsia"/>
          <w:szCs w:val="20"/>
          <w:lang w:eastAsia="zh-CN"/>
        </w:rPr>
        <w:t xml:space="preserve">e think the configurable </w:t>
      </w:r>
      <w:r w:rsidR="00627EC2" w:rsidRPr="0030331C">
        <w:rPr>
          <w:szCs w:val="20"/>
        </w:rPr>
        <w:t>association</w:t>
      </w:r>
      <w:r w:rsidR="00627EC2">
        <w:rPr>
          <w:rFonts w:eastAsiaTheme="minorEastAsia" w:hint="eastAsia"/>
          <w:szCs w:val="20"/>
          <w:lang w:eastAsia="zh-CN"/>
        </w:rPr>
        <w:t xml:space="preserve"> </w:t>
      </w:r>
      <w:r w:rsidR="006C0F1B">
        <w:rPr>
          <w:rFonts w:eastAsiaTheme="minorEastAsia" w:hint="eastAsia"/>
          <w:szCs w:val="20"/>
          <w:lang w:eastAsia="zh-CN"/>
        </w:rPr>
        <w:lastRenderedPageBreak/>
        <w:t xml:space="preserve">case </w:t>
      </w:r>
      <w:r w:rsidR="00627EC2">
        <w:rPr>
          <w:rFonts w:eastAsiaTheme="minorEastAsia" w:hint="eastAsia"/>
          <w:szCs w:val="20"/>
          <w:lang w:eastAsia="zh-CN"/>
        </w:rPr>
        <w:t xml:space="preserve">is more </w:t>
      </w:r>
      <w:r w:rsidR="006C0F1B">
        <w:rPr>
          <w:rFonts w:eastAsiaTheme="minorEastAsia" w:hint="eastAsia"/>
          <w:szCs w:val="20"/>
          <w:lang w:eastAsia="zh-CN"/>
        </w:rPr>
        <w:t xml:space="preserve">reasonable to achieve a flexible paging overhead control in NR, though </w:t>
      </w:r>
      <w:r w:rsidR="006C0F1B" w:rsidRPr="0030331C">
        <w:rPr>
          <w:szCs w:val="20"/>
        </w:rPr>
        <w:t>default association</w:t>
      </w:r>
      <w:r w:rsidR="006C0F1B">
        <w:rPr>
          <w:rFonts w:eastAsiaTheme="minorEastAsia" w:hint="eastAsia"/>
          <w:szCs w:val="20"/>
          <w:lang w:eastAsia="zh-CN"/>
        </w:rPr>
        <w:t xml:space="preserve"> case also has its use case if the overhead is not too heavy. We think the PO/PF formula should be designed </w:t>
      </w:r>
      <w:r w:rsidR="006C0F1B">
        <w:rPr>
          <w:rFonts w:eastAsiaTheme="minorEastAsia"/>
          <w:szCs w:val="20"/>
          <w:lang w:eastAsia="zh-CN"/>
        </w:rPr>
        <w:t>separately</w:t>
      </w:r>
      <w:r w:rsidR="00AF6A15">
        <w:rPr>
          <w:rFonts w:eastAsiaTheme="minorEastAsia" w:hint="eastAsia"/>
          <w:szCs w:val="20"/>
          <w:lang w:eastAsia="zh-CN"/>
        </w:rPr>
        <w:t xml:space="preserve"> for the two cases</w:t>
      </w:r>
      <w:r w:rsidR="006C0F1B">
        <w:rPr>
          <w:rFonts w:eastAsiaTheme="minorEastAsia" w:hint="eastAsia"/>
          <w:szCs w:val="20"/>
          <w:lang w:eastAsia="zh-CN"/>
        </w:rPr>
        <w:t>.</w:t>
      </w:r>
    </w:p>
    <w:p w:rsidR="003F6A27" w:rsidRDefault="003F6A27" w:rsidP="007E61DF">
      <w:pPr>
        <w:pStyle w:val="a0"/>
        <w:spacing w:beforeLines="50"/>
        <w:rPr>
          <w:rFonts w:eastAsiaTheme="minorEastAsia"/>
          <w:szCs w:val="20"/>
          <w:lang w:eastAsia="zh-CN"/>
        </w:rPr>
      </w:pPr>
      <w:r w:rsidRPr="0017593E">
        <w:rPr>
          <w:rFonts w:eastAsiaTheme="minorEastAsia" w:hint="eastAsia"/>
          <w:b/>
          <w:lang w:eastAsia="zh-CN"/>
        </w:rPr>
        <w:t>Observation</w:t>
      </w:r>
      <w:r>
        <w:rPr>
          <w:rFonts w:eastAsiaTheme="minorEastAsia" w:hint="eastAsia"/>
          <w:b/>
          <w:lang w:eastAsia="zh-CN"/>
        </w:rPr>
        <w:t xml:space="preserve"> 3: No much space can be </w:t>
      </w:r>
      <w:r>
        <w:rPr>
          <w:rFonts w:eastAsiaTheme="minorEastAsia"/>
          <w:b/>
          <w:lang w:eastAsia="zh-CN"/>
        </w:rPr>
        <w:t>used</w:t>
      </w:r>
      <w:r>
        <w:rPr>
          <w:rFonts w:eastAsiaTheme="minorEastAsia" w:hint="eastAsia"/>
          <w:b/>
          <w:lang w:eastAsia="zh-CN"/>
        </w:rPr>
        <w:t xml:space="preserve"> to put enough POs if PO location is limited within the RMSI monitoring window.</w:t>
      </w:r>
    </w:p>
    <w:p w:rsidR="006C0F1B" w:rsidRPr="006C0F1B" w:rsidRDefault="006C0F1B" w:rsidP="007E61DF">
      <w:pPr>
        <w:pStyle w:val="a0"/>
        <w:spacing w:beforeLines="50"/>
        <w:rPr>
          <w:rFonts w:eastAsiaTheme="minorEastAsia"/>
          <w:b/>
          <w:lang w:eastAsia="zh-CN"/>
        </w:rPr>
      </w:pPr>
      <w:r w:rsidRPr="00A55042">
        <w:rPr>
          <w:rFonts w:eastAsiaTheme="minorEastAsia"/>
          <w:b/>
          <w:lang w:eastAsia="zh-CN"/>
        </w:rPr>
        <w:t xml:space="preserve">Proposal </w:t>
      </w:r>
      <w:r w:rsidR="008E7571">
        <w:rPr>
          <w:rFonts w:eastAsiaTheme="minorEastAsia" w:hint="eastAsia"/>
          <w:b/>
          <w:lang w:eastAsia="zh-CN"/>
        </w:rPr>
        <w:t>8</w:t>
      </w:r>
      <w:r w:rsidRPr="00A55042">
        <w:rPr>
          <w:rFonts w:eastAsiaTheme="minorEastAsia" w:hint="eastAsia"/>
          <w:b/>
          <w:lang w:eastAsia="zh-CN"/>
        </w:rPr>
        <w:t>:</w:t>
      </w:r>
      <w:r>
        <w:rPr>
          <w:rFonts w:eastAsiaTheme="minorEastAsia" w:hint="eastAsia"/>
          <w:b/>
          <w:lang w:eastAsia="zh-CN"/>
        </w:rPr>
        <w:t xml:space="preserve"> Two set</w:t>
      </w:r>
      <w:r w:rsidR="00CA36B3">
        <w:rPr>
          <w:rFonts w:eastAsiaTheme="minorEastAsia"/>
          <w:b/>
          <w:lang w:eastAsia="zh-CN"/>
        </w:rPr>
        <w:t>s of</w:t>
      </w:r>
      <w:r>
        <w:rPr>
          <w:rFonts w:eastAsiaTheme="minorEastAsia" w:hint="eastAsia"/>
          <w:b/>
          <w:lang w:eastAsia="zh-CN"/>
        </w:rPr>
        <w:t xml:space="preserve"> </w:t>
      </w:r>
      <w:r w:rsidRPr="006C0F1B">
        <w:rPr>
          <w:rFonts w:eastAsiaTheme="minorEastAsia" w:hint="eastAsia"/>
          <w:b/>
          <w:lang w:eastAsia="zh-CN"/>
        </w:rPr>
        <w:t>PO/PF formula s</w:t>
      </w:r>
      <w:r w:rsidR="00F970B6">
        <w:rPr>
          <w:rFonts w:eastAsiaTheme="minorEastAsia" w:hint="eastAsia"/>
          <w:b/>
          <w:lang w:eastAsia="zh-CN"/>
        </w:rPr>
        <w:t>hould be designed. O</w:t>
      </w:r>
      <w:r w:rsidR="002018B3">
        <w:rPr>
          <w:rFonts w:eastAsiaTheme="minorEastAsia" w:hint="eastAsia"/>
          <w:b/>
          <w:lang w:eastAsia="zh-CN"/>
        </w:rPr>
        <w:t xml:space="preserve">ne set </w:t>
      </w:r>
      <w:r w:rsidR="00CA36B3">
        <w:rPr>
          <w:rFonts w:eastAsiaTheme="minorEastAsia"/>
          <w:b/>
          <w:lang w:eastAsia="zh-CN"/>
        </w:rPr>
        <w:t xml:space="preserve">is </w:t>
      </w:r>
      <w:r w:rsidR="002018B3">
        <w:rPr>
          <w:rFonts w:eastAsiaTheme="minorEastAsia" w:hint="eastAsia"/>
          <w:b/>
          <w:lang w:eastAsia="zh-CN"/>
        </w:rPr>
        <w:t xml:space="preserve">for </w:t>
      </w:r>
      <w:r w:rsidR="002018B3" w:rsidRPr="002018B3">
        <w:rPr>
          <w:rFonts w:eastAsiaTheme="minorEastAsia" w:hint="eastAsia"/>
          <w:b/>
          <w:lang w:eastAsia="zh-CN"/>
        </w:rPr>
        <w:t>t</w:t>
      </w:r>
      <w:r w:rsidR="002018B3" w:rsidRPr="002018B3">
        <w:rPr>
          <w:rFonts w:eastAsiaTheme="minorEastAsia"/>
          <w:b/>
          <w:lang w:eastAsia="zh-CN"/>
        </w:rPr>
        <w:t xml:space="preserve">he </w:t>
      </w:r>
      <w:r w:rsidR="006F3D9C">
        <w:rPr>
          <w:rFonts w:eastAsiaTheme="minorEastAsia" w:hint="eastAsia"/>
          <w:b/>
          <w:lang w:eastAsia="zh-CN"/>
        </w:rPr>
        <w:t xml:space="preserve">configured </w:t>
      </w:r>
      <w:r w:rsidR="00F970B6">
        <w:rPr>
          <w:rFonts w:eastAsiaTheme="minorEastAsia"/>
          <w:b/>
          <w:lang w:eastAsia="zh-CN"/>
        </w:rPr>
        <w:t>association</w:t>
      </w:r>
      <w:r w:rsidR="00F970B6">
        <w:rPr>
          <w:rFonts w:eastAsiaTheme="minorEastAsia" w:hint="eastAsia"/>
          <w:b/>
          <w:lang w:eastAsia="zh-CN"/>
        </w:rPr>
        <w:t xml:space="preserve"> </w:t>
      </w:r>
      <w:r w:rsidR="002018B3">
        <w:rPr>
          <w:rFonts w:eastAsiaTheme="minorEastAsia" w:hint="eastAsia"/>
          <w:b/>
          <w:lang w:eastAsia="zh-CN"/>
        </w:rPr>
        <w:t xml:space="preserve">case, another is for </w:t>
      </w:r>
      <w:r w:rsidR="006F3D9C" w:rsidRPr="006F3D9C">
        <w:rPr>
          <w:rFonts w:eastAsiaTheme="minorEastAsia"/>
          <w:b/>
          <w:lang w:eastAsia="zh-CN"/>
        </w:rPr>
        <w:t>default association</w:t>
      </w:r>
      <w:r w:rsidR="006F3D9C" w:rsidRPr="006F3D9C">
        <w:rPr>
          <w:rFonts w:eastAsiaTheme="minorEastAsia" w:hint="eastAsia"/>
          <w:b/>
          <w:lang w:eastAsia="zh-CN"/>
        </w:rPr>
        <w:t xml:space="preserve"> case</w:t>
      </w:r>
      <w:r w:rsidR="006F3D9C">
        <w:rPr>
          <w:rFonts w:eastAsiaTheme="minorEastAsia" w:hint="eastAsia"/>
          <w:b/>
          <w:lang w:eastAsia="zh-CN"/>
        </w:rPr>
        <w:t>.</w:t>
      </w:r>
      <w:bookmarkStart w:id="13" w:name="_GoBack"/>
      <w:bookmarkEnd w:id="13"/>
    </w:p>
    <w:bookmarkEnd w:id="11"/>
    <w:bookmarkEnd w:id="12"/>
    <w:p w:rsidR="00EE2CB5" w:rsidRDefault="002C6318" w:rsidP="00FF19CA">
      <w:pPr>
        <w:pStyle w:val="1"/>
        <w:jc w:val="both"/>
        <w:rPr>
          <w:rFonts w:eastAsiaTheme="minorEastAsia"/>
          <w:szCs w:val="28"/>
        </w:rPr>
      </w:pPr>
      <w:r w:rsidRPr="00E0579C">
        <w:rPr>
          <w:szCs w:val="28"/>
        </w:rPr>
        <w:t>Conclusion</w:t>
      </w:r>
    </w:p>
    <w:p w:rsidR="004E1DC6" w:rsidRDefault="004E1DC6" w:rsidP="004E1DC6">
      <w:pPr>
        <w:pStyle w:val="a0"/>
        <w:rPr>
          <w:rFonts w:eastAsiaTheme="minorEastAsia" w:hint="eastAsia"/>
          <w:b/>
          <w:lang w:eastAsia="zh-CN"/>
        </w:rPr>
      </w:pPr>
      <w:r w:rsidRPr="0017593E">
        <w:rPr>
          <w:rFonts w:eastAsiaTheme="minorEastAsia" w:hint="eastAsia"/>
          <w:b/>
          <w:lang w:eastAsia="zh-CN"/>
        </w:rPr>
        <w:t>Observation</w:t>
      </w:r>
      <w:r>
        <w:rPr>
          <w:rFonts w:eastAsiaTheme="minorEastAsia" w:hint="eastAsia"/>
          <w:b/>
          <w:lang w:eastAsia="zh-CN"/>
        </w:rPr>
        <w:t xml:space="preserve"> 1: In NR, PO length is</w:t>
      </w:r>
      <w:r w:rsidRPr="009F1BAC">
        <w:rPr>
          <w:rFonts w:eastAsiaTheme="minorEastAsia" w:hint="eastAsia"/>
          <w:b/>
          <w:lang w:eastAsia="zh-CN"/>
        </w:rPr>
        <w:t xml:space="preserve"> carrier frequency and SCS</w:t>
      </w:r>
      <w:r>
        <w:rPr>
          <w:rFonts w:eastAsiaTheme="minorEastAsia" w:hint="eastAsia"/>
          <w:b/>
          <w:lang w:eastAsia="zh-CN"/>
        </w:rPr>
        <w:t xml:space="preserve"> </w:t>
      </w:r>
      <w:r>
        <w:rPr>
          <w:rFonts w:eastAsiaTheme="minorEastAsia"/>
          <w:b/>
          <w:lang w:eastAsia="zh-CN"/>
        </w:rPr>
        <w:t>dependent</w:t>
      </w:r>
      <w:r>
        <w:rPr>
          <w:rFonts w:eastAsiaTheme="minorEastAsia" w:hint="eastAsia"/>
          <w:b/>
          <w:lang w:eastAsia="zh-CN"/>
        </w:rPr>
        <w:t>.</w:t>
      </w:r>
    </w:p>
    <w:p w:rsidR="001776F9" w:rsidRDefault="001776F9" w:rsidP="004E1DC6">
      <w:pPr>
        <w:pStyle w:val="a0"/>
        <w:rPr>
          <w:rFonts w:eastAsiaTheme="minorEastAsia" w:hint="eastAsia"/>
          <w:b/>
          <w:lang w:eastAsia="zh-CN"/>
        </w:rPr>
      </w:pPr>
      <w:r w:rsidRPr="0017593E">
        <w:rPr>
          <w:rFonts w:eastAsiaTheme="minorEastAsia" w:hint="eastAsia"/>
          <w:b/>
          <w:lang w:eastAsia="zh-CN"/>
        </w:rPr>
        <w:t>Observation</w:t>
      </w:r>
      <w:r>
        <w:rPr>
          <w:rFonts w:eastAsiaTheme="minorEastAsia" w:hint="eastAsia"/>
          <w:b/>
          <w:lang w:eastAsia="zh-CN"/>
        </w:rPr>
        <w:t xml:space="preserve"> 2:</w:t>
      </w:r>
      <w:r w:rsidRPr="00E25EBE">
        <w:rPr>
          <w:rFonts w:eastAsiaTheme="minorEastAsia" w:hint="eastAsia"/>
          <w:b/>
          <w:lang w:eastAsia="zh-CN"/>
        </w:rPr>
        <w:t xml:space="preserve"> Pre</w:t>
      </w:r>
      <w:r>
        <w:rPr>
          <w:rFonts w:eastAsiaTheme="minorEastAsia" w:hint="eastAsia"/>
          <w:b/>
          <w:lang w:eastAsia="zh-CN"/>
        </w:rPr>
        <w:t>-</w:t>
      </w:r>
      <w:r w:rsidRPr="00E25EBE">
        <w:rPr>
          <w:rFonts w:eastAsiaTheme="minorEastAsia"/>
          <w:b/>
          <w:lang w:eastAsia="zh-CN"/>
        </w:rPr>
        <w:t>synchronization</w:t>
      </w:r>
      <w:r w:rsidRPr="00E25EBE">
        <w:rPr>
          <w:rFonts w:eastAsiaTheme="minorEastAsia" w:hint="eastAsia"/>
          <w:b/>
          <w:lang w:eastAsia="zh-CN"/>
        </w:rPr>
        <w:t xml:space="preserve"> is also needed in NR before UE monitoring its specific PO within a DRX cycle</w:t>
      </w:r>
      <w:r>
        <w:rPr>
          <w:rFonts w:eastAsiaTheme="minorEastAsia" w:hint="eastAsia"/>
          <w:b/>
          <w:lang w:eastAsia="zh-CN"/>
        </w:rPr>
        <w:t>.</w:t>
      </w:r>
    </w:p>
    <w:p w:rsidR="001776F9" w:rsidRPr="00DB14CB" w:rsidRDefault="001776F9" w:rsidP="004E1DC6">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 No much space can be </w:t>
      </w:r>
      <w:r>
        <w:rPr>
          <w:rFonts w:eastAsiaTheme="minorEastAsia"/>
          <w:b/>
          <w:lang w:eastAsia="zh-CN"/>
        </w:rPr>
        <w:t>used</w:t>
      </w:r>
      <w:r>
        <w:rPr>
          <w:rFonts w:eastAsiaTheme="minorEastAsia" w:hint="eastAsia"/>
          <w:b/>
          <w:lang w:eastAsia="zh-CN"/>
        </w:rPr>
        <w:t xml:space="preserve"> to put enough POs if PO location is limited within the RMSI monitoring window.</w:t>
      </w:r>
    </w:p>
    <w:p w:rsidR="004E1DC6" w:rsidRDefault="004E1DC6" w:rsidP="004E1DC6">
      <w:pPr>
        <w:spacing w:after="120"/>
        <w:rPr>
          <w:rFonts w:eastAsiaTheme="minorEastAsia"/>
          <w:b/>
          <w:lang w:eastAsia="zh-CN"/>
        </w:rPr>
      </w:pPr>
      <w:r>
        <w:rPr>
          <w:rFonts w:eastAsiaTheme="minorEastAsia" w:hint="eastAsia"/>
          <w:b/>
          <w:lang w:eastAsia="zh-CN"/>
        </w:rPr>
        <w:t>Proposal 1:</w:t>
      </w:r>
      <w:r w:rsidRPr="001F5C22">
        <w:rPr>
          <w:rFonts w:eastAsiaTheme="minorEastAsia" w:hint="eastAsia"/>
          <w:b/>
          <w:lang w:eastAsia="zh-CN"/>
        </w:rPr>
        <w:t xml:space="preserve"> </w:t>
      </w:r>
      <w:r>
        <w:rPr>
          <w:rFonts w:eastAsiaTheme="minorEastAsia" w:hint="eastAsia"/>
          <w:b/>
          <w:lang w:eastAsia="zh-CN"/>
        </w:rPr>
        <w:t>In NR, o</w:t>
      </w:r>
      <w:r w:rsidRPr="001F5C22">
        <w:rPr>
          <w:rFonts w:eastAsiaTheme="minorEastAsia" w:hint="eastAsia"/>
          <w:b/>
          <w:lang w:eastAsia="zh-CN"/>
        </w:rPr>
        <w:t xml:space="preserve">ne PO can </w:t>
      </w:r>
      <w:r>
        <w:rPr>
          <w:rFonts w:eastAsiaTheme="minorEastAsia"/>
          <w:b/>
          <w:lang w:eastAsia="zh-CN"/>
        </w:rPr>
        <w:t>be scheduled a</w:t>
      </w:r>
      <w:r w:rsidRPr="001F5C22">
        <w:rPr>
          <w:rFonts w:eastAsiaTheme="minorEastAsia" w:hint="eastAsia"/>
          <w:b/>
          <w:lang w:eastAsia="zh-CN"/>
        </w:rPr>
        <w:t xml:space="preserve">cross </w:t>
      </w:r>
      <w:r>
        <w:rPr>
          <w:rFonts w:eastAsiaTheme="minorEastAsia"/>
          <w:b/>
          <w:lang w:eastAsia="zh-CN"/>
        </w:rPr>
        <w:t>multiple</w:t>
      </w:r>
      <w:r>
        <w:rPr>
          <w:rFonts w:eastAsiaTheme="minorEastAsia" w:hint="eastAsia"/>
          <w:b/>
          <w:lang w:eastAsia="zh-CN"/>
        </w:rPr>
        <w:t xml:space="preserve"> </w:t>
      </w:r>
      <w:r>
        <w:rPr>
          <w:rFonts w:eastAsiaTheme="minorEastAsia"/>
          <w:b/>
          <w:lang w:eastAsia="zh-CN"/>
        </w:rPr>
        <w:t xml:space="preserve">radio </w:t>
      </w:r>
      <w:r w:rsidRPr="001F5C22">
        <w:rPr>
          <w:rFonts w:eastAsiaTheme="minorEastAsia" w:hint="eastAsia"/>
          <w:b/>
          <w:lang w:eastAsia="zh-CN"/>
        </w:rPr>
        <w:t>frame</w:t>
      </w:r>
      <w:r>
        <w:rPr>
          <w:rFonts w:eastAsiaTheme="minorEastAsia" w:hint="eastAsia"/>
          <w:b/>
          <w:lang w:eastAsia="zh-CN"/>
        </w:rPr>
        <w:t>s.</w:t>
      </w:r>
    </w:p>
    <w:p w:rsidR="004E1DC6" w:rsidRDefault="004E1DC6" w:rsidP="004E1DC6">
      <w:pPr>
        <w:spacing w:after="120"/>
        <w:rPr>
          <w:rFonts w:eastAsiaTheme="minorEastAsia"/>
          <w:b/>
          <w:lang w:eastAsia="zh-CN"/>
        </w:rPr>
      </w:pPr>
      <w:r>
        <w:rPr>
          <w:rFonts w:eastAsiaTheme="minorEastAsia" w:hint="eastAsia"/>
          <w:b/>
          <w:lang w:eastAsia="zh-CN"/>
        </w:rPr>
        <w:t>Proposal 2: If o</w:t>
      </w:r>
      <w:r w:rsidRPr="001F5C22">
        <w:rPr>
          <w:rFonts w:eastAsiaTheme="minorEastAsia" w:hint="eastAsia"/>
          <w:b/>
          <w:lang w:eastAsia="zh-CN"/>
        </w:rPr>
        <w:t xml:space="preserve">ne PO </w:t>
      </w:r>
      <w:r>
        <w:rPr>
          <w:rFonts w:eastAsiaTheme="minorEastAsia"/>
          <w:b/>
          <w:lang w:eastAsia="zh-CN"/>
        </w:rPr>
        <w:t>is scheduled a</w:t>
      </w:r>
      <w:r w:rsidRPr="001F5C22">
        <w:rPr>
          <w:rFonts w:eastAsiaTheme="minorEastAsia" w:hint="eastAsia"/>
          <w:b/>
          <w:lang w:eastAsia="zh-CN"/>
        </w:rPr>
        <w:t xml:space="preserve">cross </w:t>
      </w:r>
      <w:r>
        <w:rPr>
          <w:rFonts w:eastAsiaTheme="minorEastAsia"/>
          <w:b/>
          <w:lang w:eastAsia="zh-CN"/>
        </w:rPr>
        <w:t>multiple</w:t>
      </w:r>
      <w:r>
        <w:rPr>
          <w:rFonts w:eastAsiaTheme="minorEastAsia" w:hint="eastAsia"/>
          <w:b/>
          <w:lang w:eastAsia="zh-CN"/>
        </w:rPr>
        <w:t xml:space="preserve"> </w:t>
      </w:r>
      <w:r>
        <w:rPr>
          <w:rFonts w:eastAsiaTheme="minorEastAsia"/>
          <w:b/>
          <w:lang w:eastAsia="zh-CN"/>
        </w:rPr>
        <w:t xml:space="preserve">radio </w:t>
      </w:r>
      <w:r w:rsidRPr="001F5C22">
        <w:rPr>
          <w:rFonts w:eastAsiaTheme="minorEastAsia" w:hint="eastAsia"/>
          <w:b/>
          <w:lang w:eastAsia="zh-CN"/>
        </w:rPr>
        <w:t>frame</w:t>
      </w:r>
      <w:r>
        <w:rPr>
          <w:rFonts w:eastAsiaTheme="minorEastAsia" w:hint="eastAsia"/>
          <w:b/>
          <w:lang w:eastAsia="zh-CN"/>
        </w:rPr>
        <w:t xml:space="preserve">s, </w:t>
      </w:r>
      <w:r>
        <w:rPr>
          <w:rFonts w:eastAsiaTheme="minorEastAsia"/>
          <w:b/>
          <w:lang w:eastAsia="zh-CN"/>
        </w:rPr>
        <w:t>the calculated</w:t>
      </w:r>
      <w:r>
        <w:rPr>
          <w:rFonts w:eastAsiaTheme="minorEastAsia" w:hint="eastAsia"/>
          <w:b/>
          <w:lang w:eastAsia="zh-CN"/>
        </w:rPr>
        <w:t xml:space="preserve"> PF </w:t>
      </w:r>
      <w:r>
        <w:rPr>
          <w:rFonts w:eastAsiaTheme="minorEastAsia"/>
          <w:b/>
          <w:lang w:eastAsia="zh-CN"/>
        </w:rPr>
        <w:t>is the frame where</w:t>
      </w:r>
      <w:r>
        <w:rPr>
          <w:rFonts w:eastAsiaTheme="minorEastAsia" w:hint="eastAsia"/>
          <w:b/>
          <w:lang w:eastAsia="zh-CN"/>
        </w:rPr>
        <w:t xml:space="preserve"> UE specific PO starts.</w:t>
      </w:r>
    </w:p>
    <w:p w:rsidR="004E1DC6" w:rsidRPr="00234366" w:rsidRDefault="004E1DC6" w:rsidP="004E1DC6">
      <w:pPr>
        <w:spacing w:after="120"/>
        <w:rPr>
          <w:rFonts w:eastAsiaTheme="minorEastAsia"/>
          <w:lang w:eastAsia="zh-CN"/>
        </w:rPr>
      </w:pPr>
      <w:r>
        <w:rPr>
          <w:rFonts w:eastAsiaTheme="minorEastAsia" w:hint="eastAsia"/>
          <w:b/>
          <w:lang w:eastAsia="zh-CN"/>
        </w:rPr>
        <w:t>Proposal 3:</w:t>
      </w:r>
      <w:r w:rsidRPr="00234366">
        <w:rPr>
          <w:rFonts w:eastAsiaTheme="minorEastAsia"/>
          <w:lang w:eastAsia="zh-CN"/>
        </w:rPr>
        <w:t xml:space="preserve"> </w:t>
      </w:r>
      <w:r>
        <w:rPr>
          <w:rFonts w:eastAsiaTheme="minorEastAsia" w:hint="eastAsia"/>
          <w:b/>
          <w:lang w:eastAsia="zh-CN"/>
        </w:rPr>
        <w:t>M</w:t>
      </w:r>
      <w:r w:rsidRPr="00234366">
        <w:rPr>
          <w:rFonts w:eastAsiaTheme="minorEastAsia"/>
          <w:b/>
          <w:lang w:eastAsia="zh-CN"/>
        </w:rPr>
        <w:t>ultiple</w:t>
      </w:r>
      <w:r w:rsidRPr="00234366">
        <w:rPr>
          <w:rFonts w:eastAsiaTheme="minorEastAsia" w:hint="eastAsia"/>
          <w:b/>
          <w:lang w:eastAsia="zh-CN"/>
        </w:rPr>
        <w:t xml:space="preserve"> POs can be included in one P</w:t>
      </w:r>
      <w:r>
        <w:rPr>
          <w:rFonts w:eastAsiaTheme="minorEastAsia" w:hint="eastAsia"/>
          <w:b/>
          <w:lang w:eastAsia="zh-CN"/>
        </w:rPr>
        <w:t>F.</w:t>
      </w:r>
    </w:p>
    <w:p w:rsidR="004E1DC6" w:rsidRPr="00E25EBE" w:rsidRDefault="004E1DC6" w:rsidP="004E1DC6">
      <w:pPr>
        <w:spacing w:after="120"/>
        <w:rPr>
          <w:rFonts w:eastAsiaTheme="minorEastAsia"/>
          <w:b/>
          <w:lang w:eastAsia="zh-CN"/>
        </w:rPr>
      </w:pPr>
      <w:r>
        <w:rPr>
          <w:rFonts w:eastAsiaTheme="minorEastAsia" w:hint="eastAsia"/>
          <w:b/>
          <w:lang w:eastAsia="zh-CN"/>
        </w:rPr>
        <w:t xml:space="preserve">Proposal 4: The result of </w:t>
      </w:r>
      <w:r>
        <w:rPr>
          <w:rFonts w:eastAsiaTheme="minorEastAsia"/>
          <w:b/>
          <w:lang w:eastAsia="zh-CN"/>
        </w:rPr>
        <w:t xml:space="preserve">the </w:t>
      </w:r>
      <w:r>
        <w:rPr>
          <w:rFonts w:eastAsiaTheme="minorEastAsia" w:hint="eastAsia"/>
          <w:b/>
          <w:lang w:eastAsia="zh-CN"/>
        </w:rPr>
        <w:t>PO formula for a UE means the position</w:t>
      </w:r>
      <w:r w:rsidRPr="00D8397B">
        <w:rPr>
          <w:rFonts w:eastAsiaTheme="minorEastAsia" w:hint="eastAsia"/>
          <w:b/>
          <w:lang w:eastAsia="zh-CN"/>
        </w:rPr>
        <w:t xml:space="preserve"> </w:t>
      </w:r>
      <w:r>
        <w:rPr>
          <w:rFonts w:eastAsiaTheme="minorEastAsia" w:hint="eastAsia"/>
          <w:b/>
          <w:lang w:eastAsia="zh-CN"/>
        </w:rPr>
        <w:t xml:space="preserve">of the </w:t>
      </w:r>
      <w:r w:rsidRPr="00D8397B">
        <w:rPr>
          <w:rFonts w:eastAsiaTheme="minorEastAsia" w:hint="eastAsia"/>
          <w:b/>
          <w:lang w:eastAsia="zh-CN"/>
        </w:rPr>
        <w:t xml:space="preserve">first slot </w:t>
      </w:r>
      <w:r>
        <w:rPr>
          <w:rFonts w:eastAsiaTheme="minorEastAsia" w:hint="eastAsia"/>
          <w:b/>
          <w:lang w:eastAsia="zh-CN"/>
        </w:rPr>
        <w:t>within</w:t>
      </w:r>
      <w:r w:rsidRPr="00D8397B">
        <w:rPr>
          <w:rFonts w:eastAsiaTheme="minorEastAsia" w:hint="eastAsia"/>
          <w:b/>
          <w:lang w:eastAsia="zh-CN"/>
        </w:rPr>
        <w:t xml:space="preserve"> UE specific PO</w:t>
      </w:r>
      <w:r>
        <w:rPr>
          <w:rFonts w:eastAsiaTheme="minorEastAsia" w:hint="eastAsia"/>
          <w:b/>
          <w:lang w:eastAsia="zh-CN"/>
        </w:rPr>
        <w:t>.</w:t>
      </w:r>
    </w:p>
    <w:p w:rsidR="004E1DC6" w:rsidRDefault="004E1DC6" w:rsidP="004E1DC6">
      <w:pPr>
        <w:spacing w:after="120"/>
        <w:rPr>
          <w:rFonts w:eastAsiaTheme="minorEastAsia"/>
          <w:b/>
          <w:lang w:eastAsia="zh-CN"/>
        </w:rPr>
      </w:pPr>
      <w:r>
        <w:rPr>
          <w:rFonts w:eastAsiaTheme="minorEastAsia"/>
          <w:b/>
          <w:lang w:eastAsia="zh-CN"/>
        </w:rPr>
        <w:t xml:space="preserve">Proposal </w:t>
      </w:r>
      <w:r>
        <w:rPr>
          <w:rFonts w:eastAsiaTheme="minorEastAsia" w:hint="eastAsia"/>
          <w:b/>
          <w:lang w:eastAsia="zh-CN"/>
        </w:rPr>
        <w:t>5:</w:t>
      </w:r>
      <w:r w:rsidRPr="00866740">
        <w:rPr>
          <w:rFonts w:eastAsiaTheme="minorEastAsia" w:hint="eastAsia"/>
          <w:b/>
          <w:lang w:eastAsia="zh-CN"/>
        </w:rPr>
        <w:t xml:space="preserve"> T</w:t>
      </w:r>
      <w:r w:rsidRPr="00866740">
        <w:rPr>
          <w:rFonts w:eastAsiaTheme="minorEastAsia"/>
          <w:b/>
          <w:lang w:eastAsia="zh-CN"/>
        </w:rPr>
        <w:t>h</w:t>
      </w:r>
      <w:r w:rsidRPr="00866740">
        <w:rPr>
          <w:rFonts w:eastAsiaTheme="minorEastAsia" w:hint="eastAsia"/>
          <w:b/>
          <w:lang w:eastAsia="zh-CN"/>
        </w:rPr>
        <w:t xml:space="preserve">e </w:t>
      </w:r>
      <w:r>
        <w:rPr>
          <w:rFonts w:eastAsiaTheme="minorEastAsia" w:hint="eastAsia"/>
          <w:b/>
          <w:lang w:eastAsia="zh-CN"/>
        </w:rPr>
        <w:t>DRX cycle</w:t>
      </w:r>
      <w:r w:rsidRPr="00866740">
        <w:rPr>
          <w:rFonts w:eastAsiaTheme="minorEastAsia" w:hint="eastAsia"/>
          <w:b/>
          <w:lang w:eastAsia="zh-CN"/>
        </w:rPr>
        <w:t xml:space="preserve"> is integer multiples of SS periodicity</w:t>
      </w:r>
      <w:r>
        <w:rPr>
          <w:rFonts w:eastAsiaTheme="minorEastAsia" w:hint="eastAsia"/>
          <w:b/>
          <w:lang w:eastAsia="zh-CN"/>
        </w:rPr>
        <w:t>.</w:t>
      </w:r>
    </w:p>
    <w:p w:rsidR="00AF64C3" w:rsidRDefault="004E1DC6" w:rsidP="004E1DC6">
      <w:pPr>
        <w:pStyle w:val="a0"/>
        <w:spacing w:beforeLines="50"/>
        <w:rPr>
          <w:rFonts w:eastAsiaTheme="minorEastAsia" w:hint="eastAsia"/>
          <w:b/>
          <w:lang w:eastAsia="zh-CN"/>
        </w:rPr>
      </w:pPr>
      <w:r>
        <w:rPr>
          <w:rFonts w:eastAsiaTheme="minorEastAsia"/>
          <w:b/>
          <w:lang w:eastAsia="zh-CN"/>
        </w:rPr>
        <w:t xml:space="preserve">Proposal </w:t>
      </w:r>
      <w:r>
        <w:rPr>
          <w:rFonts w:eastAsiaTheme="minorEastAsia" w:hint="eastAsia"/>
          <w:b/>
          <w:lang w:eastAsia="zh-CN"/>
        </w:rPr>
        <w:t>6:</w:t>
      </w:r>
      <w:r w:rsidRPr="00123F96">
        <w:rPr>
          <w:rFonts w:eastAsiaTheme="minorEastAsia"/>
          <w:b/>
          <w:lang w:eastAsia="zh-CN"/>
        </w:rPr>
        <w:t xml:space="preserve"> RAN2 send</w:t>
      </w:r>
      <w:r>
        <w:rPr>
          <w:rFonts w:eastAsiaTheme="minorEastAsia"/>
          <w:b/>
          <w:lang w:eastAsia="zh-CN"/>
        </w:rPr>
        <w:t>s</w:t>
      </w:r>
      <w:r w:rsidRPr="00123F96">
        <w:rPr>
          <w:rFonts w:eastAsiaTheme="minorEastAsia"/>
          <w:b/>
          <w:lang w:eastAsia="zh-CN"/>
        </w:rPr>
        <w:t xml:space="preserve"> LS to RAN1 and/or RAN4 </w:t>
      </w:r>
      <w:r>
        <w:rPr>
          <w:rFonts w:eastAsiaTheme="minorEastAsia"/>
          <w:b/>
          <w:lang w:eastAsia="zh-CN"/>
        </w:rPr>
        <w:t xml:space="preserve">asking </w:t>
      </w:r>
      <w:r w:rsidRPr="00123F96">
        <w:rPr>
          <w:rFonts w:eastAsiaTheme="minorEastAsia" w:hint="eastAsia"/>
          <w:b/>
          <w:lang w:eastAsia="zh-CN"/>
        </w:rPr>
        <w:t xml:space="preserve">if </w:t>
      </w:r>
      <w:r w:rsidRPr="00123F96">
        <w:rPr>
          <w:rFonts w:eastAsiaTheme="minorEastAsia"/>
          <w:b/>
          <w:lang w:eastAsia="zh-CN"/>
        </w:rPr>
        <w:t xml:space="preserve">there </w:t>
      </w:r>
      <w:r>
        <w:rPr>
          <w:rFonts w:eastAsiaTheme="minorEastAsia"/>
          <w:b/>
          <w:lang w:eastAsia="zh-CN"/>
        </w:rPr>
        <w:t>is</w:t>
      </w:r>
      <w:r w:rsidRPr="00123F96">
        <w:rPr>
          <w:rFonts w:eastAsiaTheme="minorEastAsia"/>
          <w:b/>
          <w:lang w:eastAsia="zh-CN"/>
        </w:rPr>
        <w:t xml:space="preserve"> any restriction</w:t>
      </w:r>
      <w:r>
        <w:rPr>
          <w:rFonts w:eastAsiaTheme="minorEastAsia"/>
          <w:b/>
          <w:lang w:eastAsia="zh-CN"/>
        </w:rPr>
        <w:t xml:space="preserve"> on</w:t>
      </w:r>
      <w:r w:rsidRPr="00123F96">
        <w:rPr>
          <w:rFonts w:eastAsiaTheme="minorEastAsia"/>
          <w:b/>
          <w:lang w:eastAsia="zh-CN"/>
        </w:rPr>
        <w:t xml:space="preserve"> how paging occasions can be placed in relation to SS Block transmissions.</w:t>
      </w:r>
    </w:p>
    <w:p w:rsidR="004E1DC6" w:rsidRDefault="004E1DC6" w:rsidP="004E1DC6">
      <w:pPr>
        <w:pStyle w:val="a0"/>
        <w:spacing w:beforeLines="50"/>
        <w:rPr>
          <w:rFonts w:eastAsiaTheme="minorEastAsia" w:hint="eastAsia"/>
          <w:b/>
          <w:lang w:eastAsia="zh-CN"/>
        </w:rPr>
      </w:pPr>
      <w:r w:rsidRPr="00A55042">
        <w:rPr>
          <w:rFonts w:eastAsiaTheme="minorEastAsia"/>
          <w:b/>
          <w:lang w:eastAsia="zh-CN"/>
        </w:rPr>
        <w:t xml:space="preserve">Proposal </w:t>
      </w:r>
      <w:r>
        <w:rPr>
          <w:rFonts w:eastAsiaTheme="minorEastAsia" w:hint="eastAsia"/>
          <w:b/>
          <w:lang w:eastAsia="zh-CN"/>
        </w:rPr>
        <w:t>7</w:t>
      </w:r>
      <w:r w:rsidRPr="00A55042">
        <w:rPr>
          <w:rFonts w:eastAsiaTheme="minorEastAsia" w:hint="eastAsia"/>
          <w:b/>
          <w:lang w:eastAsia="zh-CN"/>
        </w:rPr>
        <w:t xml:space="preserve">: </w:t>
      </w:r>
      <w:r>
        <w:rPr>
          <w:rFonts w:eastAsiaTheme="minorEastAsia" w:hint="eastAsia"/>
          <w:b/>
          <w:lang w:eastAsia="zh-CN"/>
        </w:rPr>
        <w:t xml:space="preserve">In </w:t>
      </w:r>
      <w:r w:rsidRPr="00A55042">
        <w:rPr>
          <w:rFonts w:eastAsiaTheme="minorEastAsia" w:hint="eastAsia"/>
          <w:b/>
          <w:lang w:eastAsia="zh-CN"/>
        </w:rPr>
        <w:t>NR</w:t>
      </w:r>
      <w:r>
        <w:rPr>
          <w:rFonts w:eastAsiaTheme="minorEastAsia" w:hint="eastAsia"/>
          <w:b/>
          <w:lang w:eastAsia="zh-CN"/>
        </w:rPr>
        <w:t>, total PO number within a DRX cycle is configurable.</w:t>
      </w:r>
    </w:p>
    <w:p w:rsidR="00900EF2" w:rsidRPr="00E65634" w:rsidRDefault="00900EF2" w:rsidP="004E1DC6">
      <w:pPr>
        <w:pStyle w:val="a0"/>
        <w:spacing w:beforeLines="5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8</w:t>
      </w:r>
      <w:r w:rsidRPr="00A55042">
        <w:rPr>
          <w:rFonts w:eastAsiaTheme="minorEastAsia" w:hint="eastAsia"/>
          <w:b/>
          <w:lang w:eastAsia="zh-CN"/>
        </w:rPr>
        <w:t>:</w:t>
      </w:r>
      <w:r>
        <w:rPr>
          <w:rFonts w:eastAsiaTheme="minorEastAsia" w:hint="eastAsia"/>
          <w:b/>
          <w:lang w:eastAsia="zh-CN"/>
        </w:rPr>
        <w:t xml:space="preserve"> Two set</w:t>
      </w:r>
      <w:r>
        <w:rPr>
          <w:rFonts w:eastAsiaTheme="minorEastAsia"/>
          <w:b/>
          <w:lang w:eastAsia="zh-CN"/>
        </w:rPr>
        <w:t>s of</w:t>
      </w:r>
      <w:r>
        <w:rPr>
          <w:rFonts w:eastAsiaTheme="minorEastAsia" w:hint="eastAsia"/>
          <w:b/>
          <w:lang w:eastAsia="zh-CN"/>
        </w:rPr>
        <w:t xml:space="preserve"> </w:t>
      </w:r>
      <w:r w:rsidRPr="006C0F1B">
        <w:rPr>
          <w:rFonts w:eastAsiaTheme="minorEastAsia" w:hint="eastAsia"/>
          <w:b/>
          <w:lang w:eastAsia="zh-CN"/>
        </w:rPr>
        <w:t>PO/PF formula s</w:t>
      </w:r>
      <w:r>
        <w:rPr>
          <w:rFonts w:eastAsiaTheme="minorEastAsia" w:hint="eastAsia"/>
          <w:b/>
          <w:lang w:eastAsia="zh-CN"/>
        </w:rPr>
        <w:t xml:space="preserve">hould be designed. One set </w:t>
      </w:r>
      <w:r>
        <w:rPr>
          <w:rFonts w:eastAsiaTheme="minorEastAsia"/>
          <w:b/>
          <w:lang w:eastAsia="zh-CN"/>
        </w:rPr>
        <w:t xml:space="preserve">is </w:t>
      </w:r>
      <w:r>
        <w:rPr>
          <w:rFonts w:eastAsiaTheme="minorEastAsia" w:hint="eastAsia"/>
          <w:b/>
          <w:lang w:eastAsia="zh-CN"/>
        </w:rPr>
        <w:t xml:space="preserve">for </w:t>
      </w:r>
      <w:r w:rsidRPr="002018B3">
        <w:rPr>
          <w:rFonts w:eastAsiaTheme="minorEastAsia" w:hint="eastAsia"/>
          <w:b/>
          <w:lang w:eastAsia="zh-CN"/>
        </w:rPr>
        <w:t>t</w:t>
      </w:r>
      <w:r w:rsidRPr="002018B3">
        <w:rPr>
          <w:rFonts w:eastAsiaTheme="minorEastAsia"/>
          <w:b/>
          <w:lang w:eastAsia="zh-CN"/>
        </w:rPr>
        <w:t xml:space="preserve">he </w:t>
      </w:r>
      <w:r>
        <w:rPr>
          <w:rFonts w:eastAsiaTheme="minorEastAsia" w:hint="eastAsia"/>
          <w:b/>
          <w:lang w:eastAsia="zh-CN"/>
        </w:rPr>
        <w:t xml:space="preserve">configured </w:t>
      </w:r>
      <w:r>
        <w:rPr>
          <w:rFonts w:eastAsiaTheme="minorEastAsia"/>
          <w:b/>
          <w:lang w:eastAsia="zh-CN"/>
        </w:rPr>
        <w:t>association</w:t>
      </w:r>
      <w:r>
        <w:rPr>
          <w:rFonts w:eastAsiaTheme="minorEastAsia" w:hint="eastAsia"/>
          <w:b/>
          <w:lang w:eastAsia="zh-CN"/>
        </w:rPr>
        <w:t xml:space="preserve"> case, another is for </w:t>
      </w:r>
      <w:r w:rsidRPr="006F3D9C">
        <w:rPr>
          <w:rFonts w:eastAsiaTheme="minorEastAsia"/>
          <w:b/>
          <w:lang w:eastAsia="zh-CN"/>
        </w:rPr>
        <w:t>default association</w:t>
      </w:r>
      <w:r w:rsidRPr="006F3D9C">
        <w:rPr>
          <w:rFonts w:eastAsiaTheme="minorEastAsia" w:hint="eastAsia"/>
          <w:b/>
          <w:lang w:eastAsia="zh-CN"/>
        </w:rPr>
        <w:t xml:space="preserve"> case</w:t>
      </w:r>
      <w:r>
        <w:rPr>
          <w:rFonts w:eastAsiaTheme="minorEastAsia" w:hint="eastAsia"/>
          <w:b/>
          <w:lang w:eastAsia="zh-CN"/>
        </w:rPr>
        <w:t>.</w:t>
      </w:r>
    </w:p>
    <w:p w:rsidR="00151B81" w:rsidRDefault="00151B81" w:rsidP="00151B81">
      <w:pPr>
        <w:pStyle w:val="1"/>
        <w:jc w:val="both"/>
        <w:rPr>
          <w:rFonts w:eastAsiaTheme="minorEastAsia"/>
          <w:szCs w:val="28"/>
        </w:rPr>
      </w:pPr>
      <w:r w:rsidRPr="00712275">
        <w:rPr>
          <w:szCs w:val="28"/>
        </w:rPr>
        <w:t>References</w:t>
      </w:r>
    </w:p>
    <w:p w:rsidR="00284B8D" w:rsidRDefault="00284B8D" w:rsidP="00284B8D">
      <w:pPr>
        <w:ind w:left="1350" w:hanging="1350"/>
        <w:rPr>
          <w:noProof/>
        </w:rPr>
      </w:pPr>
      <w:r>
        <w:rPr>
          <w:noProof/>
        </w:rPr>
        <w:t xml:space="preserve">[1] </w:t>
      </w:r>
      <w:r>
        <w:rPr>
          <w:rFonts w:asciiTheme="minorEastAsia" w:eastAsiaTheme="minorEastAsia" w:hAnsiTheme="minorEastAsia" w:hint="eastAsia"/>
          <w:noProof/>
          <w:lang w:eastAsia="zh-CN"/>
        </w:rPr>
        <w:t xml:space="preserve"> </w:t>
      </w:r>
      <w:r>
        <w:rPr>
          <w:noProof/>
        </w:rPr>
        <w:t>RAN2#101 Chair Notes</w:t>
      </w:r>
    </w:p>
    <w:p w:rsidR="00BF56AB" w:rsidRPr="00E65634" w:rsidRDefault="00284B8D" w:rsidP="00E65634">
      <w:pPr>
        <w:rPr>
          <w:rFonts w:eastAsiaTheme="minorEastAsia"/>
          <w:lang w:eastAsia="zh-CN"/>
        </w:rPr>
      </w:pPr>
      <w:r>
        <w:rPr>
          <w:rFonts w:eastAsiaTheme="minorEastAsia" w:hint="eastAsia"/>
          <w:lang w:eastAsia="zh-CN"/>
        </w:rPr>
        <w:t>[</w:t>
      </w:r>
      <w:r w:rsidR="004E1037">
        <w:rPr>
          <w:rFonts w:eastAsiaTheme="minorEastAsia" w:hint="eastAsia"/>
          <w:lang w:eastAsia="zh-CN"/>
        </w:rPr>
        <w:t>2</w:t>
      </w:r>
      <w:r>
        <w:rPr>
          <w:rFonts w:eastAsiaTheme="minorEastAsia" w:hint="eastAsia"/>
          <w:lang w:eastAsia="zh-CN"/>
        </w:rPr>
        <w:t xml:space="preserve">]   </w:t>
      </w:r>
      <w:r w:rsidR="00BF56AB">
        <w:t>RAN</w:t>
      </w:r>
      <w:r w:rsidR="00BF56AB">
        <w:rPr>
          <w:rFonts w:eastAsiaTheme="minorEastAsia" w:hint="eastAsia"/>
          <w:lang w:eastAsia="zh-CN"/>
        </w:rPr>
        <w:t>2</w:t>
      </w:r>
      <w:r w:rsidR="00BF56AB">
        <w:t xml:space="preserve"> NR </w:t>
      </w:r>
      <w:proofErr w:type="spellStart"/>
      <w:r w:rsidR="00BF56AB">
        <w:t>AdHoc</w:t>
      </w:r>
      <w:proofErr w:type="spellEnd"/>
      <w:r w:rsidR="00BF56AB">
        <w:t xml:space="preserve"> </w:t>
      </w:r>
      <w:r w:rsidR="00977E9C">
        <w:rPr>
          <w:rFonts w:eastAsiaTheme="minorEastAsia" w:hint="eastAsia"/>
          <w:lang w:eastAsia="zh-CN"/>
        </w:rPr>
        <w:t>#</w:t>
      </w:r>
      <w:r w:rsidR="00BF56AB">
        <w:rPr>
          <w:rFonts w:eastAsiaTheme="minorEastAsia" w:hint="eastAsia"/>
          <w:lang w:eastAsia="zh-CN"/>
        </w:rPr>
        <w:t>0118</w:t>
      </w:r>
      <w:r w:rsidR="00BF56AB">
        <w:rPr>
          <w:rFonts w:hint="eastAsia"/>
          <w:lang w:eastAsia="zh-CN"/>
        </w:rPr>
        <w:t xml:space="preserve"> Chairman </w:t>
      </w:r>
      <w:proofErr w:type="gramStart"/>
      <w:r w:rsidR="00BF56AB">
        <w:rPr>
          <w:rFonts w:hint="eastAsia"/>
          <w:lang w:eastAsia="zh-CN"/>
        </w:rPr>
        <w:t>notes</w:t>
      </w:r>
      <w:proofErr w:type="gramEnd"/>
    </w:p>
    <w:p w:rsidR="00F267F6" w:rsidRDefault="00E65634" w:rsidP="008264D1">
      <w:pPr>
        <w:pStyle w:val="a4"/>
        <w:tabs>
          <w:tab w:val="clear" w:pos="4536"/>
          <w:tab w:val="left" w:pos="1800"/>
        </w:tabs>
        <w:rPr>
          <w:rFonts w:ascii="Times New Roman" w:eastAsiaTheme="minorEastAsia" w:hAnsi="Times New Roman"/>
          <w:b w:val="0"/>
          <w:noProof/>
          <w:lang w:eastAsia="zh-CN"/>
        </w:rPr>
      </w:pPr>
      <w:r w:rsidRPr="008264D1">
        <w:rPr>
          <w:rFonts w:ascii="Times New Roman" w:eastAsia="Times New Roman" w:hAnsi="Times New Roman" w:hint="eastAsia"/>
          <w:b w:val="0"/>
          <w:noProof/>
        </w:rPr>
        <w:t>[3]   R2-</w:t>
      </w:r>
      <w:r w:rsidRPr="008264D1">
        <w:rPr>
          <w:rFonts w:ascii="Times New Roman" w:eastAsia="Times New Roman" w:hAnsi="Times New Roman"/>
          <w:b w:val="0"/>
          <w:noProof/>
        </w:rPr>
        <w:t>180</w:t>
      </w:r>
      <w:r w:rsidR="008264D1" w:rsidRPr="008264D1">
        <w:rPr>
          <w:rFonts w:ascii="Times New Roman" w:eastAsia="Times New Roman" w:hAnsi="Times New Roman"/>
          <w:b w:val="0"/>
          <w:noProof/>
        </w:rPr>
        <w:t>5</w:t>
      </w:r>
      <w:r w:rsidR="008264D1" w:rsidRPr="008264D1">
        <w:rPr>
          <w:rFonts w:ascii="Times New Roman" w:eastAsia="Times New Roman" w:hAnsi="Times New Roman" w:hint="eastAsia"/>
          <w:b w:val="0"/>
          <w:noProof/>
        </w:rPr>
        <w:t xml:space="preserve">520, </w:t>
      </w:r>
      <w:r w:rsidR="008264D1" w:rsidRPr="008264D1">
        <w:rPr>
          <w:rFonts w:ascii="Times New Roman" w:eastAsia="Times New Roman" w:hAnsi="Times New Roman"/>
          <w:b w:val="0"/>
          <w:noProof/>
        </w:rPr>
        <w:t>Calculation of PO/PF in NR</w:t>
      </w:r>
      <w:r w:rsidR="008264D1" w:rsidRPr="008264D1">
        <w:rPr>
          <w:rFonts w:ascii="Times New Roman" w:eastAsia="Times New Roman" w:hAnsi="Times New Roman" w:hint="eastAsia"/>
          <w:b w:val="0"/>
          <w:noProof/>
        </w:rPr>
        <w:t xml:space="preserve">, CMCC, </w:t>
      </w:r>
      <w:r w:rsidR="008264D1" w:rsidRPr="008264D1">
        <w:rPr>
          <w:rFonts w:ascii="Times New Roman" w:eastAsia="Times New Roman" w:hAnsi="Times New Roman"/>
          <w:b w:val="0"/>
          <w:noProof/>
        </w:rPr>
        <w:t xml:space="preserve">3GPP TSG-RAN WG2 </w:t>
      </w:r>
      <w:r w:rsidR="008264D1" w:rsidRPr="008264D1">
        <w:rPr>
          <w:rFonts w:ascii="Times New Roman" w:eastAsia="Times New Roman" w:hAnsi="Times New Roman" w:hint="eastAsia"/>
          <w:b w:val="0"/>
          <w:noProof/>
        </w:rPr>
        <w:t>Meeting #101bis</w:t>
      </w:r>
      <w:r w:rsidR="008264D1">
        <w:rPr>
          <w:rFonts w:ascii="Times New Roman" w:eastAsia="Times New Roman" w:hAnsi="Times New Roman"/>
          <w:b w:val="0"/>
          <w:noProof/>
        </w:rPr>
        <w:t>  </w:t>
      </w:r>
      <w:r w:rsidR="008264D1" w:rsidRPr="008264D1">
        <w:rPr>
          <w:rFonts w:ascii="Times New Roman" w:eastAsia="Times New Roman" w:hAnsi="Times New Roman" w:hint="eastAsia"/>
          <w:b w:val="0"/>
          <w:noProof/>
        </w:rPr>
        <w:t>Sanya</w:t>
      </w:r>
      <w:r w:rsidR="008264D1" w:rsidRPr="008264D1">
        <w:rPr>
          <w:rFonts w:ascii="Times New Roman" w:eastAsia="Times New Roman" w:hAnsi="Times New Roman"/>
          <w:b w:val="0"/>
          <w:noProof/>
        </w:rPr>
        <w:t xml:space="preserve">, </w:t>
      </w:r>
      <w:r w:rsidR="008264D1" w:rsidRPr="008264D1">
        <w:rPr>
          <w:rFonts w:ascii="Times New Roman" w:eastAsia="Times New Roman" w:hAnsi="Times New Roman" w:hint="eastAsia"/>
          <w:b w:val="0"/>
          <w:noProof/>
        </w:rPr>
        <w:t>China</w:t>
      </w:r>
      <w:r w:rsidR="008264D1" w:rsidRPr="008264D1">
        <w:rPr>
          <w:rFonts w:ascii="Times New Roman" w:eastAsia="Times New Roman" w:hAnsi="Times New Roman"/>
          <w:b w:val="0"/>
          <w:noProof/>
        </w:rPr>
        <w:t xml:space="preserve">, </w:t>
      </w:r>
      <w:r w:rsidR="008264D1" w:rsidRPr="008264D1">
        <w:rPr>
          <w:rFonts w:ascii="Times New Roman" w:eastAsia="Times New Roman" w:hAnsi="Times New Roman" w:hint="eastAsia"/>
          <w:b w:val="0"/>
          <w:noProof/>
        </w:rPr>
        <w:t>16th</w:t>
      </w:r>
      <w:r w:rsidR="008264D1" w:rsidRPr="008264D1">
        <w:rPr>
          <w:rFonts w:ascii="Times New Roman" w:eastAsia="Times New Roman" w:hAnsi="Times New Roman"/>
          <w:b w:val="0"/>
          <w:noProof/>
        </w:rPr>
        <w:t xml:space="preserve"> – 2</w:t>
      </w:r>
      <w:r w:rsidR="008264D1" w:rsidRPr="008264D1">
        <w:rPr>
          <w:rFonts w:ascii="Times New Roman" w:eastAsia="Times New Roman" w:hAnsi="Times New Roman" w:hint="eastAsia"/>
          <w:b w:val="0"/>
          <w:noProof/>
        </w:rPr>
        <w:t>0th</w:t>
      </w:r>
      <w:r w:rsidR="008264D1" w:rsidRPr="008264D1">
        <w:rPr>
          <w:rFonts w:ascii="Times New Roman" w:eastAsia="Times New Roman" w:hAnsi="Times New Roman"/>
          <w:b w:val="0"/>
          <w:noProof/>
        </w:rPr>
        <w:t xml:space="preserve"> </w:t>
      </w:r>
      <w:r w:rsidR="008264D1" w:rsidRPr="008264D1">
        <w:rPr>
          <w:rFonts w:ascii="Times New Roman" w:eastAsia="Times New Roman" w:hAnsi="Times New Roman" w:hint="eastAsia"/>
          <w:b w:val="0"/>
          <w:noProof/>
        </w:rPr>
        <w:t>April</w:t>
      </w:r>
      <w:r w:rsidR="008264D1" w:rsidRPr="008264D1">
        <w:rPr>
          <w:rFonts w:ascii="Times New Roman" w:eastAsia="Times New Roman" w:hAnsi="Times New Roman"/>
          <w:b w:val="0"/>
          <w:noProof/>
        </w:rPr>
        <w:t xml:space="preserve"> 2018</w:t>
      </w:r>
    </w:p>
    <w:p w:rsidR="00771CCE" w:rsidRPr="00771CCE" w:rsidRDefault="00771CCE" w:rsidP="008264D1">
      <w:pPr>
        <w:pStyle w:val="a4"/>
        <w:tabs>
          <w:tab w:val="clear" w:pos="4536"/>
          <w:tab w:val="left" w:pos="1800"/>
        </w:tabs>
        <w:rPr>
          <w:rFonts w:ascii="Times New Roman" w:eastAsiaTheme="minorEastAsia" w:hAnsi="Times New Roman"/>
          <w:b w:val="0"/>
          <w:noProof/>
          <w:lang w:eastAsia="zh-CN"/>
        </w:rPr>
      </w:pPr>
      <w:r>
        <w:rPr>
          <w:rFonts w:ascii="Times New Roman" w:eastAsiaTheme="minorEastAsia" w:hAnsi="Times New Roman" w:hint="eastAsia"/>
          <w:b w:val="0"/>
          <w:noProof/>
          <w:lang w:eastAsia="zh-CN"/>
        </w:rPr>
        <w:t xml:space="preserve">[4]   </w:t>
      </w:r>
      <w:r w:rsidRPr="00771CCE">
        <w:rPr>
          <w:rFonts w:ascii="Times New Roman" w:eastAsia="Times New Roman" w:hAnsi="Times New Roman" w:hint="eastAsia"/>
          <w:b w:val="0"/>
        </w:rPr>
        <w:t>R2-</w:t>
      </w:r>
      <w:r w:rsidRPr="00771CCE">
        <w:rPr>
          <w:rFonts w:ascii="Times New Roman" w:eastAsia="Times New Roman" w:hAnsi="Times New Roman"/>
          <w:b w:val="0"/>
        </w:rPr>
        <w:t>180</w:t>
      </w:r>
      <w:r w:rsidRPr="00771CCE">
        <w:rPr>
          <w:rFonts w:ascii="Times New Roman" w:eastAsia="Times New Roman" w:hAnsi="Times New Roman" w:hint="eastAsia"/>
          <w:b w:val="0"/>
        </w:rPr>
        <w:t>4</w:t>
      </w:r>
      <w:r>
        <w:rPr>
          <w:rFonts w:ascii="Times New Roman" w:eastAsia="Times New Roman" w:hAnsi="Times New Roman" w:hint="eastAsia"/>
          <w:b w:val="0"/>
        </w:rPr>
        <w:t>73</w:t>
      </w:r>
      <w:r>
        <w:rPr>
          <w:rFonts w:ascii="Times New Roman" w:eastAsiaTheme="minorEastAsia" w:hAnsi="Times New Roman" w:hint="eastAsia"/>
          <w:b w:val="0"/>
          <w:lang w:eastAsia="zh-CN"/>
        </w:rPr>
        <w:t>2</w:t>
      </w:r>
      <w:r w:rsidRPr="008264D1">
        <w:rPr>
          <w:rFonts w:ascii="Times New Roman" w:eastAsia="Times New Roman" w:hAnsi="Times New Roman" w:hint="eastAsia"/>
          <w:b w:val="0"/>
        </w:rPr>
        <w:t>,</w:t>
      </w:r>
      <w:r w:rsidRPr="008264D1">
        <w:rPr>
          <w:rFonts w:ascii="Times New Roman" w:eastAsia="Times New Roman" w:hAnsi="Times New Roman" w:hint="eastAsia"/>
          <w:b w:val="0"/>
          <w:noProof/>
        </w:rPr>
        <w:t xml:space="preserve"> </w:t>
      </w:r>
      <w:bookmarkStart w:id="14" w:name="_Hlk503119395"/>
      <w:r w:rsidR="00370240" w:rsidRPr="00370240">
        <w:rPr>
          <w:rFonts w:ascii="Times New Roman" w:eastAsia="Times New Roman" w:hAnsi="Times New Roman"/>
          <w:b w:val="0"/>
          <w:noProof/>
        </w:rPr>
        <w:t>Paging Occasions in NR</w:t>
      </w:r>
      <w:bookmarkEnd w:id="14"/>
      <w:r w:rsidRPr="008264D1">
        <w:rPr>
          <w:rFonts w:ascii="Times New Roman" w:eastAsia="Times New Roman" w:hAnsi="Times New Roman" w:hint="eastAsia"/>
          <w:b w:val="0"/>
          <w:noProof/>
        </w:rPr>
        <w:t xml:space="preserve">, </w:t>
      </w:r>
      <w:r w:rsidR="00370240" w:rsidRPr="00370240">
        <w:rPr>
          <w:rFonts w:ascii="Times New Roman" w:eastAsia="Times New Roman" w:hAnsi="Times New Roman"/>
          <w:b w:val="0"/>
          <w:noProof/>
        </w:rPr>
        <w:t>Ericsson</w:t>
      </w:r>
      <w:r w:rsidRPr="008264D1">
        <w:rPr>
          <w:rFonts w:ascii="Times New Roman" w:eastAsia="Times New Roman" w:hAnsi="Times New Roman" w:hint="eastAsia"/>
          <w:b w:val="0"/>
          <w:noProof/>
        </w:rPr>
        <w:t xml:space="preserve">, </w:t>
      </w:r>
      <w:r w:rsidRPr="008264D1">
        <w:rPr>
          <w:rFonts w:ascii="Times New Roman" w:eastAsia="Times New Roman" w:hAnsi="Times New Roman"/>
          <w:b w:val="0"/>
          <w:noProof/>
        </w:rPr>
        <w:t xml:space="preserve">3GPP TSG-RAN WG2 </w:t>
      </w:r>
      <w:r w:rsidRPr="008264D1">
        <w:rPr>
          <w:rFonts w:ascii="Times New Roman" w:eastAsia="Times New Roman" w:hAnsi="Times New Roman" w:hint="eastAsia"/>
          <w:b w:val="0"/>
          <w:noProof/>
        </w:rPr>
        <w:t>Meeting #101bis</w:t>
      </w:r>
      <w:r>
        <w:rPr>
          <w:rFonts w:ascii="Times New Roman" w:eastAsia="Times New Roman" w:hAnsi="Times New Roman"/>
          <w:b w:val="0"/>
          <w:noProof/>
        </w:rPr>
        <w:t>  </w:t>
      </w:r>
      <w:r w:rsidRPr="008264D1">
        <w:rPr>
          <w:rFonts w:ascii="Times New Roman" w:eastAsia="Times New Roman" w:hAnsi="Times New Roman" w:hint="eastAsia"/>
          <w:b w:val="0"/>
          <w:noProof/>
        </w:rPr>
        <w:t>Sanya</w:t>
      </w:r>
      <w:r w:rsidRPr="008264D1">
        <w:rPr>
          <w:rFonts w:ascii="Times New Roman" w:eastAsia="Times New Roman" w:hAnsi="Times New Roman"/>
          <w:b w:val="0"/>
          <w:noProof/>
        </w:rPr>
        <w:t xml:space="preserve">, </w:t>
      </w:r>
      <w:r w:rsidRPr="008264D1">
        <w:rPr>
          <w:rFonts w:ascii="Times New Roman" w:eastAsia="Times New Roman" w:hAnsi="Times New Roman" w:hint="eastAsia"/>
          <w:b w:val="0"/>
          <w:noProof/>
        </w:rPr>
        <w:t>China</w:t>
      </w:r>
      <w:r w:rsidRPr="008264D1">
        <w:rPr>
          <w:rFonts w:ascii="Times New Roman" w:eastAsia="Times New Roman" w:hAnsi="Times New Roman"/>
          <w:b w:val="0"/>
          <w:noProof/>
        </w:rPr>
        <w:t xml:space="preserve">, </w:t>
      </w:r>
      <w:r w:rsidRPr="008264D1">
        <w:rPr>
          <w:rFonts w:ascii="Times New Roman" w:eastAsia="Times New Roman" w:hAnsi="Times New Roman" w:hint="eastAsia"/>
          <w:b w:val="0"/>
          <w:noProof/>
        </w:rPr>
        <w:t>16th</w:t>
      </w:r>
      <w:r w:rsidRPr="008264D1">
        <w:rPr>
          <w:rFonts w:ascii="Times New Roman" w:eastAsia="Times New Roman" w:hAnsi="Times New Roman"/>
          <w:b w:val="0"/>
          <w:noProof/>
        </w:rPr>
        <w:t xml:space="preserve"> – 2</w:t>
      </w:r>
      <w:r w:rsidRPr="008264D1">
        <w:rPr>
          <w:rFonts w:ascii="Times New Roman" w:eastAsia="Times New Roman" w:hAnsi="Times New Roman" w:hint="eastAsia"/>
          <w:b w:val="0"/>
          <w:noProof/>
        </w:rPr>
        <w:t>0th</w:t>
      </w:r>
      <w:r w:rsidRPr="008264D1">
        <w:rPr>
          <w:rFonts w:ascii="Times New Roman" w:eastAsia="Times New Roman" w:hAnsi="Times New Roman"/>
          <w:b w:val="0"/>
          <w:noProof/>
        </w:rPr>
        <w:t xml:space="preserve"> </w:t>
      </w:r>
      <w:r w:rsidRPr="008264D1">
        <w:rPr>
          <w:rFonts w:ascii="Times New Roman" w:eastAsia="Times New Roman" w:hAnsi="Times New Roman" w:hint="eastAsia"/>
          <w:b w:val="0"/>
          <w:noProof/>
        </w:rPr>
        <w:t>April</w:t>
      </w:r>
      <w:r w:rsidRPr="008264D1">
        <w:rPr>
          <w:rFonts w:ascii="Times New Roman" w:eastAsia="Times New Roman" w:hAnsi="Times New Roman"/>
          <w:b w:val="0"/>
          <w:noProof/>
        </w:rPr>
        <w:t xml:space="preserve"> 2018</w:t>
      </w:r>
    </w:p>
    <w:p w:rsidR="0073433A" w:rsidRPr="00151B81" w:rsidRDefault="00284B8D" w:rsidP="00284B8D">
      <w:pPr>
        <w:spacing w:after="180"/>
        <w:rPr>
          <w:lang w:eastAsia="zh-CN"/>
        </w:rPr>
      </w:pPr>
      <w:r>
        <w:rPr>
          <w:rFonts w:eastAsiaTheme="minorEastAsia" w:hint="eastAsia"/>
          <w:lang w:eastAsia="zh-CN"/>
        </w:rPr>
        <w:t>[</w:t>
      </w:r>
      <w:r w:rsidR="008264D1">
        <w:rPr>
          <w:rFonts w:eastAsiaTheme="minorEastAsia" w:hint="eastAsia"/>
          <w:lang w:eastAsia="zh-CN"/>
        </w:rPr>
        <w:t>5</w:t>
      </w:r>
      <w:r>
        <w:rPr>
          <w:rFonts w:eastAsiaTheme="minorEastAsia" w:hint="eastAsia"/>
          <w:lang w:eastAsia="zh-CN"/>
        </w:rPr>
        <w:t xml:space="preserve">]   </w:t>
      </w:r>
      <w:r w:rsidR="0073433A">
        <w:t xml:space="preserve">RAN1 NR </w:t>
      </w:r>
      <w:proofErr w:type="spellStart"/>
      <w:r w:rsidR="0073433A">
        <w:t>AdHoc</w:t>
      </w:r>
      <w:proofErr w:type="spellEnd"/>
      <w:r w:rsidR="0073433A">
        <w:t xml:space="preserve"> #</w:t>
      </w:r>
      <w:r w:rsidR="0073433A" w:rsidRPr="008757D7">
        <w:rPr>
          <w:rFonts w:hint="eastAsia"/>
        </w:rPr>
        <w:t>1801</w:t>
      </w:r>
      <w:r w:rsidR="0073433A">
        <w:rPr>
          <w:rFonts w:hint="eastAsia"/>
          <w:lang w:eastAsia="zh-CN"/>
        </w:rPr>
        <w:t xml:space="preserve"> Chairman </w:t>
      </w:r>
      <w:proofErr w:type="gramStart"/>
      <w:r w:rsidR="0073433A">
        <w:rPr>
          <w:rFonts w:hint="eastAsia"/>
          <w:lang w:eastAsia="zh-CN"/>
        </w:rPr>
        <w:t>notes</w:t>
      </w:r>
      <w:proofErr w:type="gramEnd"/>
    </w:p>
    <w:sectPr w:rsidR="0073433A" w:rsidRPr="00151B81"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154F" w:rsidRDefault="0067154F">
      <w:r>
        <w:separator/>
      </w:r>
    </w:p>
  </w:endnote>
  <w:endnote w:type="continuationSeparator" w:id="0">
    <w:p w:rsidR="0067154F" w:rsidRDefault="0067154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8B517C"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end"/>
    </w:r>
  </w:p>
  <w:p w:rsidR="00AC5941" w:rsidRDefault="00AC5941">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8B517C"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separate"/>
    </w:r>
    <w:r w:rsidR="004A0174">
      <w:rPr>
        <w:rStyle w:val="ae"/>
        <w:noProof/>
      </w:rPr>
      <w:t>1</w:t>
    </w:r>
    <w:r>
      <w:rPr>
        <w:rStyle w:val="ae"/>
      </w:rPr>
      <w:fldChar w:fldCharType="end"/>
    </w:r>
  </w:p>
  <w:p w:rsidR="00AC5941" w:rsidRPr="001D6652" w:rsidRDefault="001D6652" w:rsidP="00D2528A">
    <w:pPr>
      <w:pStyle w:val="ac"/>
      <w:tabs>
        <w:tab w:val="left" w:pos="2552"/>
      </w:tabs>
      <w:rPr>
        <w:rFonts w:eastAsiaTheme="minorEastAsia"/>
        <w:sz w:val="20"/>
        <w:szCs w:val="20"/>
        <w:lang w:eastAsia="zh-CN"/>
      </w:rPr>
    </w:pPr>
    <w:r>
      <w:rPr>
        <w:rFonts w:cs="Arial"/>
        <w:sz w:val="22"/>
        <w:szCs w:val="22"/>
      </w:rPr>
      <w:t>R2-1</w:t>
    </w:r>
    <w:r>
      <w:rPr>
        <w:rFonts w:cs="Arial" w:hint="eastAsia"/>
        <w:sz w:val="22"/>
        <w:szCs w:val="22"/>
      </w:rPr>
      <w:t>8</w:t>
    </w:r>
    <w:r>
      <w:rPr>
        <w:rFonts w:eastAsiaTheme="minorEastAsia" w:cs="Arial" w:hint="eastAsia"/>
        <w:sz w:val="22"/>
        <w:szCs w:val="22"/>
        <w:lang w:eastAsia="zh-CN"/>
      </w:rPr>
      <w:t>0</w:t>
    </w:r>
    <w:r w:rsidR="007E6213">
      <w:rPr>
        <w:rFonts w:eastAsiaTheme="minorEastAsia" w:cs="Arial" w:hint="eastAsia"/>
        <w:sz w:val="22"/>
        <w:szCs w:val="22"/>
        <w:lang w:eastAsia="zh-CN"/>
      </w:rPr>
      <w:t>6236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154F" w:rsidRDefault="0067154F">
      <w:r>
        <w:separator/>
      </w:r>
    </w:p>
  </w:footnote>
  <w:footnote w:type="continuationSeparator" w:id="0">
    <w:p w:rsidR="0067154F" w:rsidRDefault="006715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AC594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3">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1"/>
  </w:num>
  <w:num w:numId="3">
    <w:abstractNumId w:val="12"/>
  </w:num>
  <w:num w:numId="4">
    <w:abstractNumId w:val="6"/>
  </w:num>
  <w:num w:numId="5">
    <w:abstractNumId w:val="4"/>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
  </w:num>
  <w:num w:numId="9">
    <w:abstractNumId w:val="13"/>
  </w:num>
  <w:num w:numId="10">
    <w:abstractNumId w:val="13"/>
  </w:num>
  <w:num w:numId="11">
    <w:abstractNumId w:val="13"/>
  </w:num>
  <w:num w:numId="12">
    <w:abstractNumId w:val="7"/>
  </w:num>
  <w:num w:numId="13">
    <w:abstractNumId w:val="3"/>
  </w:num>
  <w:num w:numId="14">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1A"/>
    <w:rsid w:val="00002FDB"/>
    <w:rsid w:val="0000390A"/>
    <w:rsid w:val="00005296"/>
    <w:rsid w:val="000059D1"/>
    <w:rsid w:val="00007181"/>
    <w:rsid w:val="00011187"/>
    <w:rsid w:val="000116A5"/>
    <w:rsid w:val="00011B17"/>
    <w:rsid w:val="00011C5A"/>
    <w:rsid w:val="00011F58"/>
    <w:rsid w:val="00012CAD"/>
    <w:rsid w:val="00012F03"/>
    <w:rsid w:val="00013195"/>
    <w:rsid w:val="000142F0"/>
    <w:rsid w:val="000151DF"/>
    <w:rsid w:val="000153DA"/>
    <w:rsid w:val="00015DC7"/>
    <w:rsid w:val="00016AC6"/>
    <w:rsid w:val="00016D97"/>
    <w:rsid w:val="00020099"/>
    <w:rsid w:val="00020E63"/>
    <w:rsid w:val="0002102E"/>
    <w:rsid w:val="0002195F"/>
    <w:rsid w:val="00023115"/>
    <w:rsid w:val="000237C3"/>
    <w:rsid w:val="0002665B"/>
    <w:rsid w:val="00026A53"/>
    <w:rsid w:val="00026C09"/>
    <w:rsid w:val="0002705C"/>
    <w:rsid w:val="00030588"/>
    <w:rsid w:val="00030959"/>
    <w:rsid w:val="00030F51"/>
    <w:rsid w:val="0003156B"/>
    <w:rsid w:val="000316E5"/>
    <w:rsid w:val="0003214B"/>
    <w:rsid w:val="000325C4"/>
    <w:rsid w:val="00032F15"/>
    <w:rsid w:val="000340E8"/>
    <w:rsid w:val="00034619"/>
    <w:rsid w:val="00034856"/>
    <w:rsid w:val="00034FDA"/>
    <w:rsid w:val="000354A9"/>
    <w:rsid w:val="00036189"/>
    <w:rsid w:val="000364A3"/>
    <w:rsid w:val="00037B45"/>
    <w:rsid w:val="000417EB"/>
    <w:rsid w:val="0004235D"/>
    <w:rsid w:val="000423F0"/>
    <w:rsid w:val="00043114"/>
    <w:rsid w:val="0004349D"/>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37B"/>
    <w:rsid w:val="00050783"/>
    <w:rsid w:val="0005142B"/>
    <w:rsid w:val="00051CA6"/>
    <w:rsid w:val="00051D7D"/>
    <w:rsid w:val="00051E89"/>
    <w:rsid w:val="00051F59"/>
    <w:rsid w:val="000530DA"/>
    <w:rsid w:val="00054356"/>
    <w:rsid w:val="0005570D"/>
    <w:rsid w:val="00055E49"/>
    <w:rsid w:val="000560D4"/>
    <w:rsid w:val="000574EB"/>
    <w:rsid w:val="000575A9"/>
    <w:rsid w:val="00060958"/>
    <w:rsid w:val="00060DF6"/>
    <w:rsid w:val="00061208"/>
    <w:rsid w:val="00061F15"/>
    <w:rsid w:val="00061F74"/>
    <w:rsid w:val="0006264B"/>
    <w:rsid w:val="000628FF"/>
    <w:rsid w:val="00062FC2"/>
    <w:rsid w:val="00064002"/>
    <w:rsid w:val="00064119"/>
    <w:rsid w:val="00064769"/>
    <w:rsid w:val="000658A1"/>
    <w:rsid w:val="00066A60"/>
    <w:rsid w:val="00070020"/>
    <w:rsid w:val="000706B4"/>
    <w:rsid w:val="00071107"/>
    <w:rsid w:val="00071C1A"/>
    <w:rsid w:val="00072991"/>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6F33"/>
    <w:rsid w:val="00077188"/>
    <w:rsid w:val="00077DE6"/>
    <w:rsid w:val="00077F50"/>
    <w:rsid w:val="000805B5"/>
    <w:rsid w:val="00080B96"/>
    <w:rsid w:val="00080C9A"/>
    <w:rsid w:val="000814E3"/>
    <w:rsid w:val="00082557"/>
    <w:rsid w:val="00082731"/>
    <w:rsid w:val="00082787"/>
    <w:rsid w:val="0008350C"/>
    <w:rsid w:val="00083725"/>
    <w:rsid w:val="0008398D"/>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27C7"/>
    <w:rsid w:val="00092954"/>
    <w:rsid w:val="00092E7F"/>
    <w:rsid w:val="000931F4"/>
    <w:rsid w:val="0009350E"/>
    <w:rsid w:val="00093840"/>
    <w:rsid w:val="00093E9F"/>
    <w:rsid w:val="00095203"/>
    <w:rsid w:val="00095BF3"/>
    <w:rsid w:val="00096BDA"/>
    <w:rsid w:val="00096F56"/>
    <w:rsid w:val="000A02CE"/>
    <w:rsid w:val="000A0368"/>
    <w:rsid w:val="000A101B"/>
    <w:rsid w:val="000A122A"/>
    <w:rsid w:val="000A2552"/>
    <w:rsid w:val="000A32D0"/>
    <w:rsid w:val="000A37F0"/>
    <w:rsid w:val="000A380C"/>
    <w:rsid w:val="000A442F"/>
    <w:rsid w:val="000A4621"/>
    <w:rsid w:val="000A4D61"/>
    <w:rsid w:val="000A51B0"/>
    <w:rsid w:val="000A5653"/>
    <w:rsid w:val="000A56D6"/>
    <w:rsid w:val="000A6D56"/>
    <w:rsid w:val="000A79DC"/>
    <w:rsid w:val="000A7E46"/>
    <w:rsid w:val="000B0C8C"/>
    <w:rsid w:val="000B0CF9"/>
    <w:rsid w:val="000B0E9D"/>
    <w:rsid w:val="000B11A9"/>
    <w:rsid w:val="000B3216"/>
    <w:rsid w:val="000B3DDF"/>
    <w:rsid w:val="000B454C"/>
    <w:rsid w:val="000B4933"/>
    <w:rsid w:val="000B55F6"/>
    <w:rsid w:val="000B5BA0"/>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796"/>
    <w:rsid w:val="000D2969"/>
    <w:rsid w:val="000D2BDA"/>
    <w:rsid w:val="000D2CC3"/>
    <w:rsid w:val="000D3C43"/>
    <w:rsid w:val="000D47FF"/>
    <w:rsid w:val="000D56E1"/>
    <w:rsid w:val="000D5C4A"/>
    <w:rsid w:val="000D7290"/>
    <w:rsid w:val="000D746F"/>
    <w:rsid w:val="000D76AF"/>
    <w:rsid w:val="000D7ACA"/>
    <w:rsid w:val="000E0F99"/>
    <w:rsid w:val="000E1317"/>
    <w:rsid w:val="000E1F8B"/>
    <w:rsid w:val="000E274F"/>
    <w:rsid w:val="000E3AE2"/>
    <w:rsid w:val="000E4096"/>
    <w:rsid w:val="000E4459"/>
    <w:rsid w:val="000E5030"/>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737"/>
    <w:rsid w:val="000F7EEC"/>
    <w:rsid w:val="000F7F6B"/>
    <w:rsid w:val="00100319"/>
    <w:rsid w:val="001013CF"/>
    <w:rsid w:val="00101B72"/>
    <w:rsid w:val="001022DB"/>
    <w:rsid w:val="00102B1E"/>
    <w:rsid w:val="001034FB"/>
    <w:rsid w:val="00104354"/>
    <w:rsid w:val="0010479A"/>
    <w:rsid w:val="00105100"/>
    <w:rsid w:val="00105163"/>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42C5"/>
    <w:rsid w:val="00114951"/>
    <w:rsid w:val="00115673"/>
    <w:rsid w:val="00115CE3"/>
    <w:rsid w:val="00116625"/>
    <w:rsid w:val="00121502"/>
    <w:rsid w:val="00122220"/>
    <w:rsid w:val="00122394"/>
    <w:rsid w:val="00122B8C"/>
    <w:rsid w:val="0012348F"/>
    <w:rsid w:val="00123F96"/>
    <w:rsid w:val="001245FD"/>
    <w:rsid w:val="00124DA1"/>
    <w:rsid w:val="00125A9C"/>
    <w:rsid w:val="001267F9"/>
    <w:rsid w:val="00127D4B"/>
    <w:rsid w:val="001300EB"/>
    <w:rsid w:val="00130569"/>
    <w:rsid w:val="001318F6"/>
    <w:rsid w:val="001333AB"/>
    <w:rsid w:val="001333B3"/>
    <w:rsid w:val="0013363D"/>
    <w:rsid w:val="0013375A"/>
    <w:rsid w:val="00133B13"/>
    <w:rsid w:val="00134024"/>
    <w:rsid w:val="001340C3"/>
    <w:rsid w:val="001344FD"/>
    <w:rsid w:val="001350DE"/>
    <w:rsid w:val="00136678"/>
    <w:rsid w:val="00137806"/>
    <w:rsid w:val="0013787D"/>
    <w:rsid w:val="001378A7"/>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49F5"/>
    <w:rsid w:val="00155B09"/>
    <w:rsid w:val="00155B38"/>
    <w:rsid w:val="00156002"/>
    <w:rsid w:val="001564E6"/>
    <w:rsid w:val="001601E9"/>
    <w:rsid w:val="0016025D"/>
    <w:rsid w:val="001605FD"/>
    <w:rsid w:val="001609E5"/>
    <w:rsid w:val="0016156A"/>
    <w:rsid w:val="001632A1"/>
    <w:rsid w:val="00164894"/>
    <w:rsid w:val="00165B2B"/>
    <w:rsid w:val="00166CC4"/>
    <w:rsid w:val="001675ED"/>
    <w:rsid w:val="001676A5"/>
    <w:rsid w:val="00167C1D"/>
    <w:rsid w:val="0017068B"/>
    <w:rsid w:val="00170EF2"/>
    <w:rsid w:val="00171E5B"/>
    <w:rsid w:val="00172CA2"/>
    <w:rsid w:val="001740A2"/>
    <w:rsid w:val="001743A8"/>
    <w:rsid w:val="00174C5A"/>
    <w:rsid w:val="0017538F"/>
    <w:rsid w:val="0017593E"/>
    <w:rsid w:val="00176550"/>
    <w:rsid w:val="0017722E"/>
    <w:rsid w:val="001776F9"/>
    <w:rsid w:val="00177ECA"/>
    <w:rsid w:val="00180986"/>
    <w:rsid w:val="00180E39"/>
    <w:rsid w:val="0018204A"/>
    <w:rsid w:val="001824D3"/>
    <w:rsid w:val="0018252A"/>
    <w:rsid w:val="001826BA"/>
    <w:rsid w:val="001829DF"/>
    <w:rsid w:val="001831ED"/>
    <w:rsid w:val="00183A87"/>
    <w:rsid w:val="00184543"/>
    <w:rsid w:val="00185170"/>
    <w:rsid w:val="001851EA"/>
    <w:rsid w:val="001853BC"/>
    <w:rsid w:val="00185E30"/>
    <w:rsid w:val="00186AD4"/>
    <w:rsid w:val="001870FB"/>
    <w:rsid w:val="0018753B"/>
    <w:rsid w:val="0018773A"/>
    <w:rsid w:val="00187AA7"/>
    <w:rsid w:val="00187D1A"/>
    <w:rsid w:val="00187F70"/>
    <w:rsid w:val="00190A51"/>
    <w:rsid w:val="001916B2"/>
    <w:rsid w:val="00193206"/>
    <w:rsid w:val="0019352E"/>
    <w:rsid w:val="001936D4"/>
    <w:rsid w:val="00193733"/>
    <w:rsid w:val="001943CD"/>
    <w:rsid w:val="00195689"/>
    <w:rsid w:val="00195925"/>
    <w:rsid w:val="00195CEC"/>
    <w:rsid w:val="001969C4"/>
    <w:rsid w:val="00197CA9"/>
    <w:rsid w:val="001A012E"/>
    <w:rsid w:val="001A08B0"/>
    <w:rsid w:val="001A0A1D"/>
    <w:rsid w:val="001A0F2D"/>
    <w:rsid w:val="001A1092"/>
    <w:rsid w:val="001A1C64"/>
    <w:rsid w:val="001A22CE"/>
    <w:rsid w:val="001A2543"/>
    <w:rsid w:val="001A3F69"/>
    <w:rsid w:val="001A42C6"/>
    <w:rsid w:val="001A6223"/>
    <w:rsid w:val="001A6E39"/>
    <w:rsid w:val="001A709C"/>
    <w:rsid w:val="001A7CF7"/>
    <w:rsid w:val="001B12A2"/>
    <w:rsid w:val="001B1A2E"/>
    <w:rsid w:val="001B220B"/>
    <w:rsid w:val="001B39A0"/>
    <w:rsid w:val="001B3C20"/>
    <w:rsid w:val="001B4475"/>
    <w:rsid w:val="001B5223"/>
    <w:rsid w:val="001B5996"/>
    <w:rsid w:val="001B689A"/>
    <w:rsid w:val="001B706A"/>
    <w:rsid w:val="001B7232"/>
    <w:rsid w:val="001C0443"/>
    <w:rsid w:val="001C102E"/>
    <w:rsid w:val="001C187F"/>
    <w:rsid w:val="001C2710"/>
    <w:rsid w:val="001C28FF"/>
    <w:rsid w:val="001C29A5"/>
    <w:rsid w:val="001C2CA0"/>
    <w:rsid w:val="001C3652"/>
    <w:rsid w:val="001C3669"/>
    <w:rsid w:val="001C3DF8"/>
    <w:rsid w:val="001C480B"/>
    <w:rsid w:val="001C5D4D"/>
    <w:rsid w:val="001C73A7"/>
    <w:rsid w:val="001C7A9E"/>
    <w:rsid w:val="001D019E"/>
    <w:rsid w:val="001D0A22"/>
    <w:rsid w:val="001D1E4F"/>
    <w:rsid w:val="001D20D5"/>
    <w:rsid w:val="001D2120"/>
    <w:rsid w:val="001D2943"/>
    <w:rsid w:val="001D39E0"/>
    <w:rsid w:val="001D3C3E"/>
    <w:rsid w:val="001D3D93"/>
    <w:rsid w:val="001D3FC5"/>
    <w:rsid w:val="001D44CC"/>
    <w:rsid w:val="001D50DB"/>
    <w:rsid w:val="001D533D"/>
    <w:rsid w:val="001D6652"/>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9C1"/>
    <w:rsid w:val="001F20B6"/>
    <w:rsid w:val="001F2686"/>
    <w:rsid w:val="001F3687"/>
    <w:rsid w:val="001F395C"/>
    <w:rsid w:val="001F39A0"/>
    <w:rsid w:val="001F3B2D"/>
    <w:rsid w:val="001F3D1D"/>
    <w:rsid w:val="001F4751"/>
    <w:rsid w:val="001F4796"/>
    <w:rsid w:val="001F4B17"/>
    <w:rsid w:val="001F5C22"/>
    <w:rsid w:val="001F5E2F"/>
    <w:rsid w:val="001F630F"/>
    <w:rsid w:val="001F662C"/>
    <w:rsid w:val="00200147"/>
    <w:rsid w:val="00200986"/>
    <w:rsid w:val="002018B3"/>
    <w:rsid w:val="002025E7"/>
    <w:rsid w:val="00202A93"/>
    <w:rsid w:val="0020399E"/>
    <w:rsid w:val="00204504"/>
    <w:rsid w:val="002048B9"/>
    <w:rsid w:val="0020511E"/>
    <w:rsid w:val="0020540C"/>
    <w:rsid w:val="00205995"/>
    <w:rsid w:val="002072DA"/>
    <w:rsid w:val="002075E1"/>
    <w:rsid w:val="0020799E"/>
    <w:rsid w:val="00207B3E"/>
    <w:rsid w:val="002106E6"/>
    <w:rsid w:val="00211665"/>
    <w:rsid w:val="00211768"/>
    <w:rsid w:val="00212B7F"/>
    <w:rsid w:val="00212EBB"/>
    <w:rsid w:val="00214050"/>
    <w:rsid w:val="002165E9"/>
    <w:rsid w:val="00216822"/>
    <w:rsid w:val="00216854"/>
    <w:rsid w:val="00220678"/>
    <w:rsid w:val="002209B2"/>
    <w:rsid w:val="00222211"/>
    <w:rsid w:val="00223E82"/>
    <w:rsid w:val="0022409D"/>
    <w:rsid w:val="00225C0E"/>
    <w:rsid w:val="00226B32"/>
    <w:rsid w:val="0022726C"/>
    <w:rsid w:val="00227BB7"/>
    <w:rsid w:val="00231D39"/>
    <w:rsid w:val="00231DD7"/>
    <w:rsid w:val="00231E3A"/>
    <w:rsid w:val="00232A82"/>
    <w:rsid w:val="00233084"/>
    <w:rsid w:val="00233316"/>
    <w:rsid w:val="00234366"/>
    <w:rsid w:val="00234DB0"/>
    <w:rsid w:val="002350B0"/>
    <w:rsid w:val="002362AC"/>
    <w:rsid w:val="0023711A"/>
    <w:rsid w:val="002378D0"/>
    <w:rsid w:val="00237DC5"/>
    <w:rsid w:val="00240299"/>
    <w:rsid w:val="00240D60"/>
    <w:rsid w:val="00240EA3"/>
    <w:rsid w:val="002410D4"/>
    <w:rsid w:val="002413D5"/>
    <w:rsid w:val="0024144A"/>
    <w:rsid w:val="002419E4"/>
    <w:rsid w:val="00241C61"/>
    <w:rsid w:val="00241DE2"/>
    <w:rsid w:val="00242895"/>
    <w:rsid w:val="00242C64"/>
    <w:rsid w:val="00243CBC"/>
    <w:rsid w:val="00243F47"/>
    <w:rsid w:val="0024432B"/>
    <w:rsid w:val="00245C66"/>
    <w:rsid w:val="00245C97"/>
    <w:rsid w:val="00247BC4"/>
    <w:rsid w:val="00247D86"/>
    <w:rsid w:val="00247F8A"/>
    <w:rsid w:val="002502CC"/>
    <w:rsid w:val="002509BA"/>
    <w:rsid w:val="00250C11"/>
    <w:rsid w:val="00250E0E"/>
    <w:rsid w:val="00251771"/>
    <w:rsid w:val="002522BE"/>
    <w:rsid w:val="00252493"/>
    <w:rsid w:val="00252939"/>
    <w:rsid w:val="00252CDF"/>
    <w:rsid w:val="002547A4"/>
    <w:rsid w:val="00255C12"/>
    <w:rsid w:val="002561E9"/>
    <w:rsid w:val="0025665F"/>
    <w:rsid w:val="00256744"/>
    <w:rsid w:val="00256FC0"/>
    <w:rsid w:val="00257740"/>
    <w:rsid w:val="00257C78"/>
    <w:rsid w:val="00257E49"/>
    <w:rsid w:val="00257F2E"/>
    <w:rsid w:val="00260103"/>
    <w:rsid w:val="00262675"/>
    <w:rsid w:val="00262AEF"/>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77F1C"/>
    <w:rsid w:val="0028077B"/>
    <w:rsid w:val="0028148B"/>
    <w:rsid w:val="002827CC"/>
    <w:rsid w:val="00282EBA"/>
    <w:rsid w:val="0028313C"/>
    <w:rsid w:val="0028317F"/>
    <w:rsid w:val="002838FA"/>
    <w:rsid w:val="00283D65"/>
    <w:rsid w:val="0028416E"/>
    <w:rsid w:val="0028477F"/>
    <w:rsid w:val="00284B8D"/>
    <w:rsid w:val="00286FD7"/>
    <w:rsid w:val="00287430"/>
    <w:rsid w:val="0029001C"/>
    <w:rsid w:val="00290222"/>
    <w:rsid w:val="00290DE1"/>
    <w:rsid w:val="002911A8"/>
    <w:rsid w:val="00291C42"/>
    <w:rsid w:val="00293525"/>
    <w:rsid w:val="002935D4"/>
    <w:rsid w:val="00295AA0"/>
    <w:rsid w:val="00295C0E"/>
    <w:rsid w:val="00295DBB"/>
    <w:rsid w:val="002960EB"/>
    <w:rsid w:val="00297960"/>
    <w:rsid w:val="00297F1A"/>
    <w:rsid w:val="002A03E0"/>
    <w:rsid w:val="002A1CAD"/>
    <w:rsid w:val="002A2381"/>
    <w:rsid w:val="002A347A"/>
    <w:rsid w:val="002A3CA2"/>
    <w:rsid w:val="002A4B5A"/>
    <w:rsid w:val="002A4E2E"/>
    <w:rsid w:val="002A50CB"/>
    <w:rsid w:val="002A5256"/>
    <w:rsid w:val="002A579C"/>
    <w:rsid w:val="002A5860"/>
    <w:rsid w:val="002A64FB"/>
    <w:rsid w:val="002A68FF"/>
    <w:rsid w:val="002A6AC0"/>
    <w:rsid w:val="002A773B"/>
    <w:rsid w:val="002B01A8"/>
    <w:rsid w:val="002B0640"/>
    <w:rsid w:val="002B0FCF"/>
    <w:rsid w:val="002B1CA7"/>
    <w:rsid w:val="002B3272"/>
    <w:rsid w:val="002B3435"/>
    <w:rsid w:val="002B3844"/>
    <w:rsid w:val="002B3869"/>
    <w:rsid w:val="002B3AD1"/>
    <w:rsid w:val="002B3B6A"/>
    <w:rsid w:val="002B4115"/>
    <w:rsid w:val="002B495C"/>
    <w:rsid w:val="002B63AB"/>
    <w:rsid w:val="002B6770"/>
    <w:rsid w:val="002B6E49"/>
    <w:rsid w:val="002B728C"/>
    <w:rsid w:val="002B72C2"/>
    <w:rsid w:val="002B785C"/>
    <w:rsid w:val="002C111A"/>
    <w:rsid w:val="002C133C"/>
    <w:rsid w:val="002C16C8"/>
    <w:rsid w:val="002C1B2F"/>
    <w:rsid w:val="002C1F7D"/>
    <w:rsid w:val="002C229D"/>
    <w:rsid w:val="002C4420"/>
    <w:rsid w:val="002C47F0"/>
    <w:rsid w:val="002C5799"/>
    <w:rsid w:val="002C6318"/>
    <w:rsid w:val="002D0613"/>
    <w:rsid w:val="002D0E6A"/>
    <w:rsid w:val="002D133A"/>
    <w:rsid w:val="002D1693"/>
    <w:rsid w:val="002D1854"/>
    <w:rsid w:val="002D3153"/>
    <w:rsid w:val="002D31FD"/>
    <w:rsid w:val="002D3B2E"/>
    <w:rsid w:val="002D46DF"/>
    <w:rsid w:val="002D4A62"/>
    <w:rsid w:val="002D4C07"/>
    <w:rsid w:val="002D6877"/>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F2907"/>
    <w:rsid w:val="002F3D46"/>
    <w:rsid w:val="002F4178"/>
    <w:rsid w:val="002F4476"/>
    <w:rsid w:val="002F50DA"/>
    <w:rsid w:val="002F5587"/>
    <w:rsid w:val="002F55E2"/>
    <w:rsid w:val="002F7D46"/>
    <w:rsid w:val="002F7DD1"/>
    <w:rsid w:val="002F7F01"/>
    <w:rsid w:val="00300156"/>
    <w:rsid w:val="003001C1"/>
    <w:rsid w:val="003004BB"/>
    <w:rsid w:val="003007AC"/>
    <w:rsid w:val="00301029"/>
    <w:rsid w:val="00302017"/>
    <w:rsid w:val="003020B8"/>
    <w:rsid w:val="003020EE"/>
    <w:rsid w:val="003025DB"/>
    <w:rsid w:val="00302E8E"/>
    <w:rsid w:val="003032FC"/>
    <w:rsid w:val="00303EE7"/>
    <w:rsid w:val="003040C4"/>
    <w:rsid w:val="00304280"/>
    <w:rsid w:val="003051DF"/>
    <w:rsid w:val="0030542F"/>
    <w:rsid w:val="003056E5"/>
    <w:rsid w:val="00305A96"/>
    <w:rsid w:val="003071DC"/>
    <w:rsid w:val="003076C6"/>
    <w:rsid w:val="00307DD4"/>
    <w:rsid w:val="003101AA"/>
    <w:rsid w:val="0031147B"/>
    <w:rsid w:val="00312265"/>
    <w:rsid w:val="003123C5"/>
    <w:rsid w:val="00313163"/>
    <w:rsid w:val="003154C2"/>
    <w:rsid w:val="0031597D"/>
    <w:rsid w:val="003161D3"/>
    <w:rsid w:val="00317481"/>
    <w:rsid w:val="003175DE"/>
    <w:rsid w:val="00317678"/>
    <w:rsid w:val="00317847"/>
    <w:rsid w:val="0032010D"/>
    <w:rsid w:val="003202BE"/>
    <w:rsid w:val="003208E4"/>
    <w:rsid w:val="00320EE2"/>
    <w:rsid w:val="0032140B"/>
    <w:rsid w:val="003225BC"/>
    <w:rsid w:val="003227E6"/>
    <w:rsid w:val="00324ECE"/>
    <w:rsid w:val="00325078"/>
    <w:rsid w:val="0032542E"/>
    <w:rsid w:val="0032556F"/>
    <w:rsid w:val="003265EA"/>
    <w:rsid w:val="00326687"/>
    <w:rsid w:val="00327568"/>
    <w:rsid w:val="003278CD"/>
    <w:rsid w:val="00327935"/>
    <w:rsid w:val="00330D0E"/>
    <w:rsid w:val="00331CF1"/>
    <w:rsid w:val="00331FE5"/>
    <w:rsid w:val="0033249E"/>
    <w:rsid w:val="0033289C"/>
    <w:rsid w:val="00332E55"/>
    <w:rsid w:val="0033315E"/>
    <w:rsid w:val="00333542"/>
    <w:rsid w:val="00334ECA"/>
    <w:rsid w:val="00335495"/>
    <w:rsid w:val="003378B5"/>
    <w:rsid w:val="003379D1"/>
    <w:rsid w:val="00337ECD"/>
    <w:rsid w:val="0034012F"/>
    <w:rsid w:val="0034093D"/>
    <w:rsid w:val="00340A2F"/>
    <w:rsid w:val="00340E83"/>
    <w:rsid w:val="003418AB"/>
    <w:rsid w:val="003427A9"/>
    <w:rsid w:val="00343688"/>
    <w:rsid w:val="00344658"/>
    <w:rsid w:val="00345AAA"/>
    <w:rsid w:val="00345DED"/>
    <w:rsid w:val="003460C5"/>
    <w:rsid w:val="00346666"/>
    <w:rsid w:val="00346C9B"/>
    <w:rsid w:val="00346CFA"/>
    <w:rsid w:val="00347404"/>
    <w:rsid w:val="00352C6B"/>
    <w:rsid w:val="00352DC9"/>
    <w:rsid w:val="00353868"/>
    <w:rsid w:val="003547CA"/>
    <w:rsid w:val="00354DC0"/>
    <w:rsid w:val="00354F5B"/>
    <w:rsid w:val="00355D58"/>
    <w:rsid w:val="00356CCC"/>
    <w:rsid w:val="00356FE7"/>
    <w:rsid w:val="0035701E"/>
    <w:rsid w:val="00357DE6"/>
    <w:rsid w:val="00360649"/>
    <w:rsid w:val="0036120D"/>
    <w:rsid w:val="00361276"/>
    <w:rsid w:val="00361332"/>
    <w:rsid w:val="00361702"/>
    <w:rsid w:val="00362D91"/>
    <w:rsid w:val="0036525C"/>
    <w:rsid w:val="00365BCA"/>
    <w:rsid w:val="003674D6"/>
    <w:rsid w:val="00367558"/>
    <w:rsid w:val="00370240"/>
    <w:rsid w:val="00370C01"/>
    <w:rsid w:val="00371338"/>
    <w:rsid w:val="003714B7"/>
    <w:rsid w:val="00371A4B"/>
    <w:rsid w:val="00371BAF"/>
    <w:rsid w:val="00371BCB"/>
    <w:rsid w:val="003727A3"/>
    <w:rsid w:val="00372958"/>
    <w:rsid w:val="0037362E"/>
    <w:rsid w:val="003737B4"/>
    <w:rsid w:val="003758F2"/>
    <w:rsid w:val="00375E6E"/>
    <w:rsid w:val="003760B5"/>
    <w:rsid w:val="00376BAC"/>
    <w:rsid w:val="003805BD"/>
    <w:rsid w:val="0038181C"/>
    <w:rsid w:val="00381ACD"/>
    <w:rsid w:val="003829E2"/>
    <w:rsid w:val="00382D5F"/>
    <w:rsid w:val="0038372C"/>
    <w:rsid w:val="003838FE"/>
    <w:rsid w:val="00384284"/>
    <w:rsid w:val="003870EF"/>
    <w:rsid w:val="00387956"/>
    <w:rsid w:val="00387AEB"/>
    <w:rsid w:val="00387B28"/>
    <w:rsid w:val="00390BFD"/>
    <w:rsid w:val="00390D22"/>
    <w:rsid w:val="00390DDD"/>
    <w:rsid w:val="00391111"/>
    <w:rsid w:val="00391617"/>
    <w:rsid w:val="003917C2"/>
    <w:rsid w:val="00391A86"/>
    <w:rsid w:val="003931F1"/>
    <w:rsid w:val="00393474"/>
    <w:rsid w:val="00393B83"/>
    <w:rsid w:val="00394579"/>
    <w:rsid w:val="003949ED"/>
    <w:rsid w:val="00394A6A"/>
    <w:rsid w:val="00395271"/>
    <w:rsid w:val="003958D2"/>
    <w:rsid w:val="00395A73"/>
    <w:rsid w:val="0039631A"/>
    <w:rsid w:val="00396448"/>
    <w:rsid w:val="00397836"/>
    <w:rsid w:val="00397ACC"/>
    <w:rsid w:val="00397B48"/>
    <w:rsid w:val="003A00B7"/>
    <w:rsid w:val="003A04C0"/>
    <w:rsid w:val="003A0CB9"/>
    <w:rsid w:val="003A0CC1"/>
    <w:rsid w:val="003A136E"/>
    <w:rsid w:val="003A1B34"/>
    <w:rsid w:val="003A1DE4"/>
    <w:rsid w:val="003A1E1F"/>
    <w:rsid w:val="003A23A1"/>
    <w:rsid w:val="003A2792"/>
    <w:rsid w:val="003A38D6"/>
    <w:rsid w:val="003A39D0"/>
    <w:rsid w:val="003A5E25"/>
    <w:rsid w:val="003A695E"/>
    <w:rsid w:val="003A6A56"/>
    <w:rsid w:val="003A7426"/>
    <w:rsid w:val="003A77AA"/>
    <w:rsid w:val="003A787B"/>
    <w:rsid w:val="003B01B0"/>
    <w:rsid w:val="003B035B"/>
    <w:rsid w:val="003B0633"/>
    <w:rsid w:val="003B093A"/>
    <w:rsid w:val="003B0D83"/>
    <w:rsid w:val="003B113D"/>
    <w:rsid w:val="003B39CF"/>
    <w:rsid w:val="003B3FD5"/>
    <w:rsid w:val="003B4341"/>
    <w:rsid w:val="003B4583"/>
    <w:rsid w:val="003B467B"/>
    <w:rsid w:val="003B4813"/>
    <w:rsid w:val="003B4943"/>
    <w:rsid w:val="003B4E14"/>
    <w:rsid w:val="003B5047"/>
    <w:rsid w:val="003B56E7"/>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D0A"/>
    <w:rsid w:val="003C5ECB"/>
    <w:rsid w:val="003C6215"/>
    <w:rsid w:val="003C6261"/>
    <w:rsid w:val="003C6CCE"/>
    <w:rsid w:val="003C7D60"/>
    <w:rsid w:val="003C7EE9"/>
    <w:rsid w:val="003D0090"/>
    <w:rsid w:val="003D0795"/>
    <w:rsid w:val="003D14AA"/>
    <w:rsid w:val="003D25E9"/>
    <w:rsid w:val="003D382B"/>
    <w:rsid w:val="003D387B"/>
    <w:rsid w:val="003D3AA5"/>
    <w:rsid w:val="003D4443"/>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89E"/>
    <w:rsid w:val="003F01D8"/>
    <w:rsid w:val="003F048B"/>
    <w:rsid w:val="003F0CCA"/>
    <w:rsid w:val="003F0FEF"/>
    <w:rsid w:val="003F10F3"/>
    <w:rsid w:val="003F1DDA"/>
    <w:rsid w:val="003F22D6"/>
    <w:rsid w:val="003F2E6A"/>
    <w:rsid w:val="003F33E9"/>
    <w:rsid w:val="003F3A87"/>
    <w:rsid w:val="003F4C5F"/>
    <w:rsid w:val="003F4D38"/>
    <w:rsid w:val="003F4DBB"/>
    <w:rsid w:val="003F60DB"/>
    <w:rsid w:val="003F65C3"/>
    <w:rsid w:val="003F6A27"/>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0091"/>
    <w:rsid w:val="00421569"/>
    <w:rsid w:val="00421638"/>
    <w:rsid w:val="004218DB"/>
    <w:rsid w:val="00421A18"/>
    <w:rsid w:val="0042276C"/>
    <w:rsid w:val="00422D55"/>
    <w:rsid w:val="0042314D"/>
    <w:rsid w:val="00423A46"/>
    <w:rsid w:val="00423F24"/>
    <w:rsid w:val="00424443"/>
    <w:rsid w:val="004246D6"/>
    <w:rsid w:val="00425113"/>
    <w:rsid w:val="004252DA"/>
    <w:rsid w:val="004258AA"/>
    <w:rsid w:val="00426784"/>
    <w:rsid w:val="0042709C"/>
    <w:rsid w:val="00427D37"/>
    <w:rsid w:val="004301FF"/>
    <w:rsid w:val="004305A9"/>
    <w:rsid w:val="004305BF"/>
    <w:rsid w:val="004308B3"/>
    <w:rsid w:val="004323D1"/>
    <w:rsid w:val="00432480"/>
    <w:rsid w:val="00432AC1"/>
    <w:rsid w:val="00432B27"/>
    <w:rsid w:val="00434B4B"/>
    <w:rsid w:val="00434F18"/>
    <w:rsid w:val="00434FEB"/>
    <w:rsid w:val="00435A92"/>
    <w:rsid w:val="00436E91"/>
    <w:rsid w:val="00437218"/>
    <w:rsid w:val="0043736E"/>
    <w:rsid w:val="00437BC6"/>
    <w:rsid w:val="00440670"/>
    <w:rsid w:val="00440677"/>
    <w:rsid w:val="00440ADA"/>
    <w:rsid w:val="00440E45"/>
    <w:rsid w:val="00440E9C"/>
    <w:rsid w:val="00440EBF"/>
    <w:rsid w:val="0044364A"/>
    <w:rsid w:val="00443BF0"/>
    <w:rsid w:val="00444035"/>
    <w:rsid w:val="00444299"/>
    <w:rsid w:val="0044447F"/>
    <w:rsid w:val="00444833"/>
    <w:rsid w:val="0044489B"/>
    <w:rsid w:val="00444918"/>
    <w:rsid w:val="004459DC"/>
    <w:rsid w:val="004461AE"/>
    <w:rsid w:val="0044694B"/>
    <w:rsid w:val="00446FC2"/>
    <w:rsid w:val="004508C9"/>
    <w:rsid w:val="0045149D"/>
    <w:rsid w:val="00451660"/>
    <w:rsid w:val="004524D4"/>
    <w:rsid w:val="00453F03"/>
    <w:rsid w:val="00454C52"/>
    <w:rsid w:val="00455C84"/>
    <w:rsid w:val="00455E65"/>
    <w:rsid w:val="004570AF"/>
    <w:rsid w:val="004600AA"/>
    <w:rsid w:val="004602F9"/>
    <w:rsid w:val="0046051F"/>
    <w:rsid w:val="004618ED"/>
    <w:rsid w:val="00461E64"/>
    <w:rsid w:val="00462494"/>
    <w:rsid w:val="00462591"/>
    <w:rsid w:val="004637B4"/>
    <w:rsid w:val="00463887"/>
    <w:rsid w:val="00463998"/>
    <w:rsid w:val="00464536"/>
    <w:rsid w:val="00464F96"/>
    <w:rsid w:val="004651AA"/>
    <w:rsid w:val="004670ED"/>
    <w:rsid w:val="00470486"/>
    <w:rsid w:val="00471C3E"/>
    <w:rsid w:val="00471FDF"/>
    <w:rsid w:val="00472079"/>
    <w:rsid w:val="004727D7"/>
    <w:rsid w:val="00472C24"/>
    <w:rsid w:val="004738E9"/>
    <w:rsid w:val="00473D24"/>
    <w:rsid w:val="00473D51"/>
    <w:rsid w:val="00473DED"/>
    <w:rsid w:val="00476501"/>
    <w:rsid w:val="0047670A"/>
    <w:rsid w:val="0047727E"/>
    <w:rsid w:val="0048187F"/>
    <w:rsid w:val="00481AD6"/>
    <w:rsid w:val="00482185"/>
    <w:rsid w:val="0048233D"/>
    <w:rsid w:val="0048439B"/>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F6"/>
    <w:rsid w:val="00496A9A"/>
    <w:rsid w:val="00497DBD"/>
    <w:rsid w:val="004A0174"/>
    <w:rsid w:val="004A0793"/>
    <w:rsid w:val="004A0C79"/>
    <w:rsid w:val="004A0C95"/>
    <w:rsid w:val="004A1CC3"/>
    <w:rsid w:val="004A2095"/>
    <w:rsid w:val="004A2A53"/>
    <w:rsid w:val="004A2D12"/>
    <w:rsid w:val="004A3310"/>
    <w:rsid w:val="004A3AC1"/>
    <w:rsid w:val="004A41A6"/>
    <w:rsid w:val="004A4A2F"/>
    <w:rsid w:val="004A4CAE"/>
    <w:rsid w:val="004A7102"/>
    <w:rsid w:val="004A73FE"/>
    <w:rsid w:val="004A7FB2"/>
    <w:rsid w:val="004B08A0"/>
    <w:rsid w:val="004B0DB1"/>
    <w:rsid w:val="004B0EFE"/>
    <w:rsid w:val="004B1E5E"/>
    <w:rsid w:val="004B30AC"/>
    <w:rsid w:val="004B31C0"/>
    <w:rsid w:val="004B3669"/>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F3A"/>
    <w:rsid w:val="004C2175"/>
    <w:rsid w:val="004C2EC7"/>
    <w:rsid w:val="004C35DF"/>
    <w:rsid w:val="004C3BD1"/>
    <w:rsid w:val="004C3C4B"/>
    <w:rsid w:val="004C461D"/>
    <w:rsid w:val="004C474F"/>
    <w:rsid w:val="004C4A37"/>
    <w:rsid w:val="004C6D37"/>
    <w:rsid w:val="004C6F5C"/>
    <w:rsid w:val="004C6FF5"/>
    <w:rsid w:val="004C72C2"/>
    <w:rsid w:val="004C7E71"/>
    <w:rsid w:val="004C7ECC"/>
    <w:rsid w:val="004D1079"/>
    <w:rsid w:val="004D176A"/>
    <w:rsid w:val="004D1BE6"/>
    <w:rsid w:val="004D2337"/>
    <w:rsid w:val="004D2439"/>
    <w:rsid w:val="004D2495"/>
    <w:rsid w:val="004D25F9"/>
    <w:rsid w:val="004D3994"/>
    <w:rsid w:val="004D43A0"/>
    <w:rsid w:val="004D505C"/>
    <w:rsid w:val="004D5310"/>
    <w:rsid w:val="004D55B6"/>
    <w:rsid w:val="004D5CDF"/>
    <w:rsid w:val="004D675E"/>
    <w:rsid w:val="004D67E2"/>
    <w:rsid w:val="004D748B"/>
    <w:rsid w:val="004D7EBA"/>
    <w:rsid w:val="004E1037"/>
    <w:rsid w:val="004E1787"/>
    <w:rsid w:val="004E179E"/>
    <w:rsid w:val="004E186D"/>
    <w:rsid w:val="004E1AD4"/>
    <w:rsid w:val="004E1B63"/>
    <w:rsid w:val="004E1DC6"/>
    <w:rsid w:val="004E222E"/>
    <w:rsid w:val="004E2861"/>
    <w:rsid w:val="004E2ED8"/>
    <w:rsid w:val="004E3783"/>
    <w:rsid w:val="004E4AF3"/>
    <w:rsid w:val="004E4DBC"/>
    <w:rsid w:val="004E4E3F"/>
    <w:rsid w:val="004E56BB"/>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C87"/>
    <w:rsid w:val="004F4C94"/>
    <w:rsid w:val="004F567B"/>
    <w:rsid w:val="004F6CF8"/>
    <w:rsid w:val="004F7427"/>
    <w:rsid w:val="004F753A"/>
    <w:rsid w:val="004F78EE"/>
    <w:rsid w:val="004F7999"/>
    <w:rsid w:val="005000AB"/>
    <w:rsid w:val="00501834"/>
    <w:rsid w:val="00501FC2"/>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31D3"/>
    <w:rsid w:val="005135F6"/>
    <w:rsid w:val="005137AD"/>
    <w:rsid w:val="00514E40"/>
    <w:rsid w:val="00516975"/>
    <w:rsid w:val="00516AFF"/>
    <w:rsid w:val="00517A2F"/>
    <w:rsid w:val="00517C85"/>
    <w:rsid w:val="00517EB6"/>
    <w:rsid w:val="00520372"/>
    <w:rsid w:val="00521459"/>
    <w:rsid w:val="00521A2F"/>
    <w:rsid w:val="005221D4"/>
    <w:rsid w:val="00524141"/>
    <w:rsid w:val="00524189"/>
    <w:rsid w:val="00524B13"/>
    <w:rsid w:val="00525B6A"/>
    <w:rsid w:val="00526493"/>
    <w:rsid w:val="0052784B"/>
    <w:rsid w:val="00527D83"/>
    <w:rsid w:val="00530F90"/>
    <w:rsid w:val="00531AF5"/>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A9D"/>
    <w:rsid w:val="00546EE4"/>
    <w:rsid w:val="00546F97"/>
    <w:rsid w:val="00547E0E"/>
    <w:rsid w:val="00550BDB"/>
    <w:rsid w:val="00550CD6"/>
    <w:rsid w:val="00550DAA"/>
    <w:rsid w:val="00550DFC"/>
    <w:rsid w:val="005516E2"/>
    <w:rsid w:val="00551747"/>
    <w:rsid w:val="00552560"/>
    <w:rsid w:val="00552D8C"/>
    <w:rsid w:val="00552F1F"/>
    <w:rsid w:val="00553042"/>
    <w:rsid w:val="005531B2"/>
    <w:rsid w:val="00553340"/>
    <w:rsid w:val="00553A35"/>
    <w:rsid w:val="00553C36"/>
    <w:rsid w:val="00554275"/>
    <w:rsid w:val="005547ED"/>
    <w:rsid w:val="005549A4"/>
    <w:rsid w:val="00555EA2"/>
    <w:rsid w:val="00556E2F"/>
    <w:rsid w:val="00557CAE"/>
    <w:rsid w:val="0056202F"/>
    <w:rsid w:val="00562ED8"/>
    <w:rsid w:val="00563657"/>
    <w:rsid w:val="00563A8C"/>
    <w:rsid w:val="00563E43"/>
    <w:rsid w:val="00564CC1"/>
    <w:rsid w:val="00565B70"/>
    <w:rsid w:val="00566BB0"/>
    <w:rsid w:val="00566C76"/>
    <w:rsid w:val="00566DCA"/>
    <w:rsid w:val="0056755C"/>
    <w:rsid w:val="00567AAE"/>
    <w:rsid w:val="00567ED8"/>
    <w:rsid w:val="0057027A"/>
    <w:rsid w:val="00570712"/>
    <w:rsid w:val="005712F8"/>
    <w:rsid w:val="00571DFE"/>
    <w:rsid w:val="00572705"/>
    <w:rsid w:val="0057340E"/>
    <w:rsid w:val="00573AE7"/>
    <w:rsid w:val="00573BAE"/>
    <w:rsid w:val="005740D2"/>
    <w:rsid w:val="00575043"/>
    <w:rsid w:val="005751AB"/>
    <w:rsid w:val="0057599C"/>
    <w:rsid w:val="00576290"/>
    <w:rsid w:val="00576918"/>
    <w:rsid w:val="005805EB"/>
    <w:rsid w:val="00581855"/>
    <w:rsid w:val="00581A92"/>
    <w:rsid w:val="0058228C"/>
    <w:rsid w:val="005832B3"/>
    <w:rsid w:val="00585598"/>
    <w:rsid w:val="005860CF"/>
    <w:rsid w:val="00586207"/>
    <w:rsid w:val="00587550"/>
    <w:rsid w:val="00590057"/>
    <w:rsid w:val="0059019D"/>
    <w:rsid w:val="0059086D"/>
    <w:rsid w:val="00590EDD"/>
    <w:rsid w:val="0059158B"/>
    <w:rsid w:val="00591AA1"/>
    <w:rsid w:val="005925D3"/>
    <w:rsid w:val="00592C62"/>
    <w:rsid w:val="005935A5"/>
    <w:rsid w:val="0059582F"/>
    <w:rsid w:val="00595C1F"/>
    <w:rsid w:val="005964AE"/>
    <w:rsid w:val="00596C40"/>
    <w:rsid w:val="00596F57"/>
    <w:rsid w:val="00597FF4"/>
    <w:rsid w:val="005A05DE"/>
    <w:rsid w:val="005A08DB"/>
    <w:rsid w:val="005A0C19"/>
    <w:rsid w:val="005A14A5"/>
    <w:rsid w:val="005A23E7"/>
    <w:rsid w:val="005A3032"/>
    <w:rsid w:val="005A38E8"/>
    <w:rsid w:val="005A48F8"/>
    <w:rsid w:val="005A4A6D"/>
    <w:rsid w:val="005A4A90"/>
    <w:rsid w:val="005A4E8D"/>
    <w:rsid w:val="005A59CE"/>
    <w:rsid w:val="005A5E82"/>
    <w:rsid w:val="005A6872"/>
    <w:rsid w:val="005A7AE9"/>
    <w:rsid w:val="005B0868"/>
    <w:rsid w:val="005B0D21"/>
    <w:rsid w:val="005B1836"/>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3825"/>
    <w:rsid w:val="005C49C1"/>
    <w:rsid w:val="005C4EEF"/>
    <w:rsid w:val="005C50EF"/>
    <w:rsid w:val="005C58F2"/>
    <w:rsid w:val="005C5ACE"/>
    <w:rsid w:val="005C5FA3"/>
    <w:rsid w:val="005C6358"/>
    <w:rsid w:val="005C760C"/>
    <w:rsid w:val="005D1364"/>
    <w:rsid w:val="005D1AFF"/>
    <w:rsid w:val="005D1B74"/>
    <w:rsid w:val="005D23A1"/>
    <w:rsid w:val="005D2DC0"/>
    <w:rsid w:val="005D6651"/>
    <w:rsid w:val="005D68B5"/>
    <w:rsid w:val="005D6DBE"/>
    <w:rsid w:val="005D743C"/>
    <w:rsid w:val="005E0626"/>
    <w:rsid w:val="005E0C9D"/>
    <w:rsid w:val="005E0CFA"/>
    <w:rsid w:val="005E1975"/>
    <w:rsid w:val="005E1EA5"/>
    <w:rsid w:val="005E1FD2"/>
    <w:rsid w:val="005E21EA"/>
    <w:rsid w:val="005E3192"/>
    <w:rsid w:val="005E3209"/>
    <w:rsid w:val="005E33BC"/>
    <w:rsid w:val="005E37D7"/>
    <w:rsid w:val="005E717D"/>
    <w:rsid w:val="005E7968"/>
    <w:rsid w:val="005F0F6E"/>
    <w:rsid w:val="005F15F1"/>
    <w:rsid w:val="005F254D"/>
    <w:rsid w:val="005F2D82"/>
    <w:rsid w:val="005F3569"/>
    <w:rsid w:val="005F3F29"/>
    <w:rsid w:val="005F4625"/>
    <w:rsid w:val="005F4664"/>
    <w:rsid w:val="005F51EB"/>
    <w:rsid w:val="005F5339"/>
    <w:rsid w:val="005F5F27"/>
    <w:rsid w:val="005F60B5"/>
    <w:rsid w:val="005F6EA0"/>
    <w:rsid w:val="005F76D4"/>
    <w:rsid w:val="005F772B"/>
    <w:rsid w:val="00600FA8"/>
    <w:rsid w:val="00603D6C"/>
    <w:rsid w:val="0060492B"/>
    <w:rsid w:val="00604F62"/>
    <w:rsid w:val="006053B6"/>
    <w:rsid w:val="00605B20"/>
    <w:rsid w:val="00605B55"/>
    <w:rsid w:val="00605B75"/>
    <w:rsid w:val="00606434"/>
    <w:rsid w:val="0060655F"/>
    <w:rsid w:val="00606C32"/>
    <w:rsid w:val="006105F8"/>
    <w:rsid w:val="006124BD"/>
    <w:rsid w:val="00612B55"/>
    <w:rsid w:val="0061329A"/>
    <w:rsid w:val="0061357C"/>
    <w:rsid w:val="00614062"/>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27EC2"/>
    <w:rsid w:val="00630C1D"/>
    <w:rsid w:val="00630DBD"/>
    <w:rsid w:val="0063179A"/>
    <w:rsid w:val="00633361"/>
    <w:rsid w:val="006342F8"/>
    <w:rsid w:val="00636317"/>
    <w:rsid w:val="00636A13"/>
    <w:rsid w:val="006371DE"/>
    <w:rsid w:val="00637FA3"/>
    <w:rsid w:val="00640CF0"/>
    <w:rsid w:val="006419FD"/>
    <w:rsid w:val="00641AAA"/>
    <w:rsid w:val="00641CF9"/>
    <w:rsid w:val="00641EC1"/>
    <w:rsid w:val="00642BDE"/>
    <w:rsid w:val="00642C23"/>
    <w:rsid w:val="0064458B"/>
    <w:rsid w:val="006446B7"/>
    <w:rsid w:val="006446DC"/>
    <w:rsid w:val="006452DA"/>
    <w:rsid w:val="00645500"/>
    <w:rsid w:val="006459DF"/>
    <w:rsid w:val="006477E2"/>
    <w:rsid w:val="00647E3E"/>
    <w:rsid w:val="006501AC"/>
    <w:rsid w:val="00650B48"/>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71E7"/>
    <w:rsid w:val="00660709"/>
    <w:rsid w:val="006611C8"/>
    <w:rsid w:val="00662C19"/>
    <w:rsid w:val="0066388B"/>
    <w:rsid w:val="00664369"/>
    <w:rsid w:val="00664748"/>
    <w:rsid w:val="006649BD"/>
    <w:rsid w:val="0066536F"/>
    <w:rsid w:val="00665378"/>
    <w:rsid w:val="00665D41"/>
    <w:rsid w:val="0066788E"/>
    <w:rsid w:val="00670100"/>
    <w:rsid w:val="00670330"/>
    <w:rsid w:val="006709B2"/>
    <w:rsid w:val="0067154F"/>
    <w:rsid w:val="0067185C"/>
    <w:rsid w:val="00671861"/>
    <w:rsid w:val="00671950"/>
    <w:rsid w:val="00672002"/>
    <w:rsid w:val="00672ADC"/>
    <w:rsid w:val="00674B73"/>
    <w:rsid w:val="00674D55"/>
    <w:rsid w:val="00674F5B"/>
    <w:rsid w:val="00675144"/>
    <w:rsid w:val="00675153"/>
    <w:rsid w:val="00675C2D"/>
    <w:rsid w:val="006761E1"/>
    <w:rsid w:val="0067662A"/>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4993"/>
    <w:rsid w:val="00685166"/>
    <w:rsid w:val="0068658F"/>
    <w:rsid w:val="0068718C"/>
    <w:rsid w:val="00687D6D"/>
    <w:rsid w:val="0069047F"/>
    <w:rsid w:val="00690577"/>
    <w:rsid w:val="00690626"/>
    <w:rsid w:val="006917AF"/>
    <w:rsid w:val="00691801"/>
    <w:rsid w:val="00691DD3"/>
    <w:rsid w:val="006922FC"/>
    <w:rsid w:val="00692378"/>
    <w:rsid w:val="00692940"/>
    <w:rsid w:val="0069368B"/>
    <w:rsid w:val="00694EDC"/>
    <w:rsid w:val="00695497"/>
    <w:rsid w:val="00695607"/>
    <w:rsid w:val="0069614E"/>
    <w:rsid w:val="00696383"/>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92F"/>
    <w:rsid w:val="006A3ADD"/>
    <w:rsid w:val="006A3C66"/>
    <w:rsid w:val="006A5C97"/>
    <w:rsid w:val="006A6262"/>
    <w:rsid w:val="006A771A"/>
    <w:rsid w:val="006A7722"/>
    <w:rsid w:val="006A7D43"/>
    <w:rsid w:val="006B13E9"/>
    <w:rsid w:val="006B19C2"/>
    <w:rsid w:val="006B256B"/>
    <w:rsid w:val="006B3769"/>
    <w:rsid w:val="006B37EF"/>
    <w:rsid w:val="006B38C3"/>
    <w:rsid w:val="006B3F4D"/>
    <w:rsid w:val="006B4C95"/>
    <w:rsid w:val="006B4FA3"/>
    <w:rsid w:val="006B5981"/>
    <w:rsid w:val="006B62F6"/>
    <w:rsid w:val="006B6A19"/>
    <w:rsid w:val="006B6AC5"/>
    <w:rsid w:val="006B6CAA"/>
    <w:rsid w:val="006B6DDB"/>
    <w:rsid w:val="006B7A88"/>
    <w:rsid w:val="006C03C4"/>
    <w:rsid w:val="006C095A"/>
    <w:rsid w:val="006C0F17"/>
    <w:rsid w:val="006C0F1B"/>
    <w:rsid w:val="006C22C0"/>
    <w:rsid w:val="006C2B57"/>
    <w:rsid w:val="006C2BB4"/>
    <w:rsid w:val="006C3AC9"/>
    <w:rsid w:val="006C3BC5"/>
    <w:rsid w:val="006C3BD2"/>
    <w:rsid w:val="006C3DFB"/>
    <w:rsid w:val="006C41F9"/>
    <w:rsid w:val="006C465F"/>
    <w:rsid w:val="006C537C"/>
    <w:rsid w:val="006C5A93"/>
    <w:rsid w:val="006C5C4E"/>
    <w:rsid w:val="006C5F2E"/>
    <w:rsid w:val="006C6D83"/>
    <w:rsid w:val="006C75CA"/>
    <w:rsid w:val="006C7768"/>
    <w:rsid w:val="006C7CF3"/>
    <w:rsid w:val="006D0C5F"/>
    <w:rsid w:val="006D1033"/>
    <w:rsid w:val="006D19A8"/>
    <w:rsid w:val="006D1D7B"/>
    <w:rsid w:val="006D20E6"/>
    <w:rsid w:val="006D3F6B"/>
    <w:rsid w:val="006D4266"/>
    <w:rsid w:val="006D44B4"/>
    <w:rsid w:val="006D45BE"/>
    <w:rsid w:val="006D4D72"/>
    <w:rsid w:val="006D5C30"/>
    <w:rsid w:val="006D5C72"/>
    <w:rsid w:val="006D5DAC"/>
    <w:rsid w:val="006D5E9B"/>
    <w:rsid w:val="006D5F90"/>
    <w:rsid w:val="006D7956"/>
    <w:rsid w:val="006D7B37"/>
    <w:rsid w:val="006E0BC3"/>
    <w:rsid w:val="006E1B48"/>
    <w:rsid w:val="006E2534"/>
    <w:rsid w:val="006E2A00"/>
    <w:rsid w:val="006E3B63"/>
    <w:rsid w:val="006E3CBF"/>
    <w:rsid w:val="006E4602"/>
    <w:rsid w:val="006E590A"/>
    <w:rsid w:val="006E594E"/>
    <w:rsid w:val="006E654E"/>
    <w:rsid w:val="006E6F38"/>
    <w:rsid w:val="006E73AC"/>
    <w:rsid w:val="006F0034"/>
    <w:rsid w:val="006F0220"/>
    <w:rsid w:val="006F02FC"/>
    <w:rsid w:val="006F02FF"/>
    <w:rsid w:val="006F14CF"/>
    <w:rsid w:val="006F1E59"/>
    <w:rsid w:val="006F209C"/>
    <w:rsid w:val="006F2969"/>
    <w:rsid w:val="006F3D44"/>
    <w:rsid w:val="006F3D9C"/>
    <w:rsid w:val="006F4937"/>
    <w:rsid w:val="006F713D"/>
    <w:rsid w:val="006F7517"/>
    <w:rsid w:val="006F7ACF"/>
    <w:rsid w:val="006F7E22"/>
    <w:rsid w:val="0070036F"/>
    <w:rsid w:val="007003D9"/>
    <w:rsid w:val="00700F99"/>
    <w:rsid w:val="00701870"/>
    <w:rsid w:val="00701A83"/>
    <w:rsid w:val="007035C9"/>
    <w:rsid w:val="00703FA0"/>
    <w:rsid w:val="007046B4"/>
    <w:rsid w:val="00704911"/>
    <w:rsid w:val="00704D9A"/>
    <w:rsid w:val="00704FBA"/>
    <w:rsid w:val="0070631D"/>
    <w:rsid w:val="007064A2"/>
    <w:rsid w:val="00707278"/>
    <w:rsid w:val="00711151"/>
    <w:rsid w:val="007112CC"/>
    <w:rsid w:val="00711397"/>
    <w:rsid w:val="00711B0B"/>
    <w:rsid w:val="00712275"/>
    <w:rsid w:val="00713636"/>
    <w:rsid w:val="00713C40"/>
    <w:rsid w:val="007158CC"/>
    <w:rsid w:val="00715B8B"/>
    <w:rsid w:val="007167E2"/>
    <w:rsid w:val="0071731B"/>
    <w:rsid w:val="00717ADF"/>
    <w:rsid w:val="00717FC0"/>
    <w:rsid w:val="0072118B"/>
    <w:rsid w:val="00721A6A"/>
    <w:rsid w:val="00721B42"/>
    <w:rsid w:val="00721BD5"/>
    <w:rsid w:val="00721BE6"/>
    <w:rsid w:val="0072233D"/>
    <w:rsid w:val="00722803"/>
    <w:rsid w:val="007232B7"/>
    <w:rsid w:val="00723A87"/>
    <w:rsid w:val="00724186"/>
    <w:rsid w:val="00724DC6"/>
    <w:rsid w:val="007250EC"/>
    <w:rsid w:val="00727500"/>
    <w:rsid w:val="00727570"/>
    <w:rsid w:val="007300CF"/>
    <w:rsid w:val="007301CF"/>
    <w:rsid w:val="00730802"/>
    <w:rsid w:val="00730B33"/>
    <w:rsid w:val="007313CC"/>
    <w:rsid w:val="00732B3B"/>
    <w:rsid w:val="00734160"/>
    <w:rsid w:val="0073433A"/>
    <w:rsid w:val="00734645"/>
    <w:rsid w:val="007347AA"/>
    <w:rsid w:val="007347D5"/>
    <w:rsid w:val="0073498B"/>
    <w:rsid w:val="00735D6D"/>
    <w:rsid w:val="00736F36"/>
    <w:rsid w:val="007370F9"/>
    <w:rsid w:val="00740B57"/>
    <w:rsid w:val="00741208"/>
    <w:rsid w:val="00741537"/>
    <w:rsid w:val="007418EB"/>
    <w:rsid w:val="00742363"/>
    <w:rsid w:val="00742CEB"/>
    <w:rsid w:val="007431C8"/>
    <w:rsid w:val="007437A1"/>
    <w:rsid w:val="00743F46"/>
    <w:rsid w:val="00744634"/>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694"/>
    <w:rsid w:val="0076733A"/>
    <w:rsid w:val="00770475"/>
    <w:rsid w:val="00770BE8"/>
    <w:rsid w:val="00770CEC"/>
    <w:rsid w:val="00770D72"/>
    <w:rsid w:val="007719F4"/>
    <w:rsid w:val="00771AA0"/>
    <w:rsid w:val="00771CCE"/>
    <w:rsid w:val="00772E36"/>
    <w:rsid w:val="007741B7"/>
    <w:rsid w:val="007755D0"/>
    <w:rsid w:val="007761F6"/>
    <w:rsid w:val="00776D50"/>
    <w:rsid w:val="00777365"/>
    <w:rsid w:val="007776E6"/>
    <w:rsid w:val="00777CC9"/>
    <w:rsid w:val="00777E93"/>
    <w:rsid w:val="00780DC4"/>
    <w:rsid w:val="00782098"/>
    <w:rsid w:val="00782844"/>
    <w:rsid w:val="00782929"/>
    <w:rsid w:val="00783A43"/>
    <w:rsid w:val="00783F79"/>
    <w:rsid w:val="007848FD"/>
    <w:rsid w:val="00784C71"/>
    <w:rsid w:val="0078519E"/>
    <w:rsid w:val="00785AB6"/>
    <w:rsid w:val="00787856"/>
    <w:rsid w:val="0079081A"/>
    <w:rsid w:val="00790909"/>
    <w:rsid w:val="00790A12"/>
    <w:rsid w:val="007913A1"/>
    <w:rsid w:val="00791D8A"/>
    <w:rsid w:val="00792582"/>
    <w:rsid w:val="00792B7F"/>
    <w:rsid w:val="0079374B"/>
    <w:rsid w:val="00794CBE"/>
    <w:rsid w:val="00796385"/>
    <w:rsid w:val="0079638F"/>
    <w:rsid w:val="00796BE2"/>
    <w:rsid w:val="00796E0C"/>
    <w:rsid w:val="007979B5"/>
    <w:rsid w:val="007979C1"/>
    <w:rsid w:val="007A02AF"/>
    <w:rsid w:val="007A12BA"/>
    <w:rsid w:val="007A1D74"/>
    <w:rsid w:val="007A2448"/>
    <w:rsid w:val="007A2749"/>
    <w:rsid w:val="007A457A"/>
    <w:rsid w:val="007A5379"/>
    <w:rsid w:val="007A5483"/>
    <w:rsid w:val="007A57D4"/>
    <w:rsid w:val="007A6698"/>
    <w:rsid w:val="007A6B6E"/>
    <w:rsid w:val="007B2003"/>
    <w:rsid w:val="007B23BC"/>
    <w:rsid w:val="007B3356"/>
    <w:rsid w:val="007B379F"/>
    <w:rsid w:val="007B40BB"/>
    <w:rsid w:val="007B4167"/>
    <w:rsid w:val="007B5618"/>
    <w:rsid w:val="007B68D8"/>
    <w:rsid w:val="007B6A78"/>
    <w:rsid w:val="007B6E39"/>
    <w:rsid w:val="007B762A"/>
    <w:rsid w:val="007C003F"/>
    <w:rsid w:val="007C00F8"/>
    <w:rsid w:val="007C0477"/>
    <w:rsid w:val="007C04FC"/>
    <w:rsid w:val="007C16B0"/>
    <w:rsid w:val="007C1B68"/>
    <w:rsid w:val="007C1D58"/>
    <w:rsid w:val="007C207E"/>
    <w:rsid w:val="007C315C"/>
    <w:rsid w:val="007C3675"/>
    <w:rsid w:val="007C5105"/>
    <w:rsid w:val="007C5BCA"/>
    <w:rsid w:val="007C683D"/>
    <w:rsid w:val="007C6A49"/>
    <w:rsid w:val="007C6A9C"/>
    <w:rsid w:val="007C746F"/>
    <w:rsid w:val="007D05DA"/>
    <w:rsid w:val="007D0621"/>
    <w:rsid w:val="007D07A0"/>
    <w:rsid w:val="007D147D"/>
    <w:rsid w:val="007D1DD5"/>
    <w:rsid w:val="007D244D"/>
    <w:rsid w:val="007D26A7"/>
    <w:rsid w:val="007D2977"/>
    <w:rsid w:val="007D3318"/>
    <w:rsid w:val="007D4D00"/>
    <w:rsid w:val="007D563C"/>
    <w:rsid w:val="007D5743"/>
    <w:rsid w:val="007D5BA5"/>
    <w:rsid w:val="007D5FA0"/>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5456"/>
    <w:rsid w:val="007E61DF"/>
    <w:rsid w:val="007E6213"/>
    <w:rsid w:val="007E7A54"/>
    <w:rsid w:val="007F0576"/>
    <w:rsid w:val="007F05FD"/>
    <w:rsid w:val="007F0EDD"/>
    <w:rsid w:val="007F1149"/>
    <w:rsid w:val="007F17C6"/>
    <w:rsid w:val="007F183B"/>
    <w:rsid w:val="007F187F"/>
    <w:rsid w:val="007F1A19"/>
    <w:rsid w:val="007F27E9"/>
    <w:rsid w:val="007F285B"/>
    <w:rsid w:val="007F3258"/>
    <w:rsid w:val="007F4473"/>
    <w:rsid w:val="007F495D"/>
    <w:rsid w:val="007F4B52"/>
    <w:rsid w:val="007F5A71"/>
    <w:rsid w:val="007F5F2A"/>
    <w:rsid w:val="007F7523"/>
    <w:rsid w:val="00800E9B"/>
    <w:rsid w:val="008014C5"/>
    <w:rsid w:val="0080194D"/>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5C5"/>
    <w:rsid w:val="00816803"/>
    <w:rsid w:val="00820C67"/>
    <w:rsid w:val="008213F3"/>
    <w:rsid w:val="00821D94"/>
    <w:rsid w:val="00822F2F"/>
    <w:rsid w:val="008246D5"/>
    <w:rsid w:val="008264D1"/>
    <w:rsid w:val="00826606"/>
    <w:rsid w:val="008269F9"/>
    <w:rsid w:val="00827118"/>
    <w:rsid w:val="0082740F"/>
    <w:rsid w:val="00827B05"/>
    <w:rsid w:val="00827B7A"/>
    <w:rsid w:val="00827EDA"/>
    <w:rsid w:val="00827FC0"/>
    <w:rsid w:val="00830439"/>
    <w:rsid w:val="00831168"/>
    <w:rsid w:val="00831273"/>
    <w:rsid w:val="008312D1"/>
    <w:rsid w:val="008326A1"/>
    <w:rsid w:val="0083361F"/>
    <w:rsid w:val="00833813"/>
    <w:rsid w:val="008352C0"/>
    <w:rsid w:val="0083677D"/>
    <w:rsid w:val="00837DC0"/>
    <w:rsid w:val="008400AE"/>
    <w:rsid w:val="00840BFB"/>
    <w:rsid w:val="0084110D"/>
    <w:rsid w:val="00842540"/>
    <w:rsid w:val="00843714"/>
    <w:rsid w:val="00843F0B"/>
    <w:rsid w:val="00843F3F"/>
    <w:rsid w:val="00844251"/>
    <w:rsid w:val="0084449B"/>
    <w:rsid w:val="008445D7"/>
    <w:rsid w:val="008454B7"/>
    <w:rsid w:val="00845E32"/>
    <w:rsid w:val="008461D0"/>
    <w:rsid w:val="00846D58"/>
    <w:rsid w:val="00846FCE"/>
    <w:rsid w:val="00847354"/>
    <w:rsid w:val="00847DA6"/>
    <w:rsid w:val="00847E56"/>
    <w:rsid w:val="008502DA"/>
    <w:rsid w:val="00850CFB"/>
    <w:rsid w:val="0085120B"/>
    <w:rsid w:val="00851551"/>
    <w:rsid w:val="00851634"/>
    <w:rsid w:val="00851A0B"/>
    <w:rsid w:val="008536F1"/>
    <w:rsid w:val="00853B4A"/>
    <w:rsid w:val="00854307"/>
    <w:rsid w:val="00854B85"/>
    <w:rsid w:val="00855790"/>
    <w:rsid w:val="0085600D"/>
    <w:rsid w:val="00856793"/>
    <w:rsid w:val="00856ACE"/>
    <w:rsid w:val="008611CD"/>
    <w:rsid w:val="00861842"/>
    <w:rsid w:val="008626B3"/>
    <w:rsid w:val="00862D67"/>
    <w:rsid w:val="00862D87"/>
    <w:rsid w:val="008630C9"/>
    <w:rsid w:val="0086330D"/>
    <w:rsid w:val="008633CA"/>
    <w:rsid w:val="008649F3"/>
    <w:rsid w:val="008666C1"/>
    <w:rsid w:val="00866740"/>
    <w:rsid w:val="008673ED"/>
    <w:rsid w:val="0086798E"/>
    <w:rsid w:val="00871117"/>
    <w:rsid w:val="008711AE"/>
    <w:rsid w:val="008715A4"/>
    <w:rsid w:val="00871B9A"/>
    <w:rsid w:val="008767E4"/>
    <w:rsid w:val="00876A9A"/>
    <w:rsid w:val="00876F32"/>
    <w:rsid w:val="00877083"/>
    <w:rsid w:val="008774C8"/>
    <w:rsid w:val="00877B33"/>
    <w:rsid w:val="00877FD9"/>
    <w:rsid w:val="00881862"/>
    <w:rsid w:val="0088214F"/>
    <w:rsid w:val="0088309F"/>
    <w:rsid w:val="00883FA0"/>
    <w:rsid w:val="008843E6"/>
    <w:rsid w:val="00884518"/>
    <w:rsid w:val="0088479F"/>
    <w:rsid w:val="00884CCF"/>
    <w:rsid w:val="008866C2"/>
    <w:rsid w:val="00890457"/>
    <w:rsid w:val="00890C6A"/>
    <w:rsid w:val="00891487"/>
    <w:rsid w:val="00892319"/>
    <w:rsid w:val="008923A5"/>
    <w:rsid w:val="008927A7"/>
    <w:rsid w:val="00894913"/>
    <w:rsid w:val="00895321"/>
    <w:rsid w:val="00896307"/>
    <w:rsid w:val="00897287"/>
    <w:rsid w:val="008A1D36"/>
    <w:rsid w:val="008A2A7C"/>
    <w:rsid w:val="008A6A99"/>
    <w:rsid w:val="008A724B"/>
    <w:rsid w:val="008A7785"/>
    <w:rsid w:val="008A7A1D"/>
    <w:rsid w:val="008B003F"/>
    <w:rsid w:val="008B0428"/>
    <w:rsid w:val="008B0494"/>
    <w:rsid w:val="008B056C"/>
    <w:rsid w:val="008B1034"/>
    <w:rsid w:val="008B18DC"/>
    <w:rsid w:val="008B193B"/>
    <w:rsid w:val="008B2318"/>
    <w:rsid w:val="008B2381"/>
    <w:rsid w:val="008B2706"/>
    <w:rsid w:val="008B2B6B"/>
    <w:rsid w:val="008B2DBD"/>
    <w:rsid w:val="008B3425"/>
    <w:rsid w:val="008B3EC4"/>
    <w:rsid w:val="008B43F9"/>
    <w:rsid w:val="008B517C"/>
    <w:rsid w:val="008B5F42"/>
    <w:rsid w:val="008B6744"/>
    <w:rsid w:val="008B688B"/>
    <w:rsid w:val="008B71FD"/>
    <w:rsid w:val="008B7C12"/>
    <w:rsid w:val="008C072F"/>
    <w:rsid w:val="008C0C79"/>
    <w:rsid w:val="008C1807"/>
    <w:rsid w:val="008C207E"/>
    <w:rsid w:val="008C319E"/>
    <w:rsid w:val="008C3225"/>
    <w:rsid w:val="008C3932"/>
    <w:rsid w:val="008C3A2B"/>
    <w:rsid w:val="008C53E9"/>
    <w:rsid w:val="008C5D1B"/>
    <w:rsid w:val="008C5FD1"/>
    <w:rsid w:val="008C61CA"/>
    <w:rsid w:val="008C7F4D"/>
    <w:rsid w:val="008D0102"/>
    <w:rsid w:val="008D13DB"/>
    <w:rsid w:val="008D2452"/>
    <w:rsid w:val="008D2FCA"/>
    <w:rsid w:val="008D35A3"/>
    <w:rsid w:val="008D370C"/>
    <w:rsid w:val="008D3825"/>
    <w:rsid w:val="008D4171"/>
    <w:rsid w:val="008D442C"/>
    <w:rsid w:val="008D5AFF"/>
    <w:rsid w:val="008D5B41"/>
    <w:rsid w:val="008D749C"/>
    <w:rsid w:val="008D7FF3"/>
    <w:rsid w:val="008E074A"/>
    <w:rsid w:val="008E19AA"/>
    <w:rsid w:val="008E201E"/>
    <w:rsid w:val="008E21D7"/>
    <w:rsid w:val="008E268F"/>
    <w:rsid w:val="008E3631"/>
    <w:rsid w:val="008E4A70"/>
    <w:rsid w:val="008E4DD6"/>
    <w:rsid w:val="008E57D7"/>
    <w:rsid w:val="008E5DF8"/>
    <w:rsid w:val="008E6552"/>
    <w:rsid w:val="008E6DFC"/>
    <w:rsid w:val="008E718D"/>
    <w:rsid w:val="008E72DA"/>
    <w:rsid w:val="008E7571"/>
    <w:rsid w:val="008F0512"/>
    <w:rsid w:val="008F18C0"/>
    <w:rsid w:val="008F289B"/>
    <w:rsid w:val="008F2F1B"/>
    <w:rsid w:val="008F3170"/>
    <w:rsid w:val="008F3B70"/>
    <w:rsid w:val="008F3F46"/>
    <w:rsid w:val="008F45F1"/>
    <w:rsid w:val="008F49D0"/>
    <w:rsid w:val="008F5459"/>
    <w:rsid w:val="008F6115"/>
    <w:rsid w:val="008F61C3"/>
    <w:rsid w:val="008F6B6A"/>
    <w:rsid w:val="008F737F"/>
    <w:rsid w:val="008F7500"/>
    <w:rsid w:val="008F78FF"/>
    <w:rsid w:val="0090010E"/>
    <w:rsid w:val="00900599"/>
    <w:rsid w:val="00900EF2"/>
    <w:rsid w:val="00901770"/>
    <w:rsid w:val="00901D60"/>
    <w:rsid w:val="0090327D"/>
    <w:rsid w:val="009048B6"/>
    <w:rsid w:val="0090592D"/>
    <w:rsid w:val="00905ABF"/>
    <w:rsid w:val="00905FFE"/>
    <w:rsid w:val="009065B9"/>
    <w:rsid w:val="00907635"/>
    <w:rsid w:val="009076A9"/>
    <w:rsid w:val="00907A93"/>
    <w:rsid w:val="00907F63"/>
    <w:rsid w:val="009101FE"/>
    <w:rsid w:val="00910BFF"/>
    <w:rsid w:val="00911F23"/>
    <w:rsid w:val="0091250B"/>
    <w:rsid w:val="00913143"/>
    <w:rsid w:val="009134E3"/>
    <w:rsid w:val="00913CD2"/>
    <w:rsid w:val="00914033"/>
    <w:rsid w:val="00915784"/>
    <w:rsid w:val="00916DF2"/>
    <w:rsid w:val="00917B6F"/>
    <w:rsid w:val="009204C2"/>
    <w:rsid w:val="0092105F"/>
    <w:rsid w:val="00921B64"/>
    <w:rsid w:val="00921D17"/>
    <w:rsid w:val="00922618"/>
    <w:rsid w:val="00922C6B"/>
    <w:rsid w:val="00922EE9"/>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8D6"/>
    <w:rsid w:val="009363AD"/>
    <w:rsid w:val="0093654D"/>
    <w:rsid w:val="009372CC"/>
    <w:rsid w:val="00937973"/>
    <w:rsid w:val="00937DDC"/>
    <w:rsid w:val="00940061"/>
    <w:rsid w:val="00940DBD"/>
    <w:rsid w:val="009410D8"/>
    <w:rsid w:val="0094167A"/>
    <w:rsid w:val="0094233C"/>
    <w:rsid w:val="009423C6"/>
    <w:rsid w:val="009427EC"/>
    <w:rsid w:val="0094285C"/>
    <w:rsid w:val="00943946"/>
    <w:rsid w:val="00943E45"/>
    <w:rsid w:val="00944693"/>
    <w:rsid w:val="00944696"/>
    <w:rsid w:val="00944D6E"/>
    <w:rsid w:val="00945B8E"/>
    <w:rsid w:val="009465CB"/>
    <w:rsid w:val="0094664D"/>
    <w:rsid w:val="009466A1"/>
    <w:rsid w:val="009469EA"/>
    <w:rsid w:val="00946DAB"/>
    <w:rsid w:val="009474A3"/>
    <w:rsid w:val="00947F61"/>
    <w:rsid w:val="009501FB"/>
    <w:rsid w:val="0095020C"/>
    <w:rsid w:val="0095027D"/>
    <w:rsid w:val="00950C4D"/>
    <w:rsid w:val="00950CCB"/>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4E32"/>
    <w:rsid w:val="009653EA"/>
    <w:rsid w:val="00965B07"/>
    <w:rsid w:val="00965C80"/>
    <w:rsid w:val="00966366"/>
    <w:rsid w:val="00967112"/>
    <w:rsid w:val="00970C3B"/>
    <w:rsid w:val="00970C9D"/>
    <w:rsid w:val="00971136"/>
    <w:rsid w:val="0097164D"/>
    <w:rsid w:val="00972E02"/>
    <w:rsid w:val="00973341"/>
    <w:rsid w:val="0097478D"/>
    <w:rsid w:val="00975487"/>
    <w:rsid w:val="009759B0"/>
    <w:rsid w:val="0097771E"/>
    <w:rsid w:val="00977856"/>
    <w:rsid w:val="00977E9C"/>
    <w:rsid w:val="00977F1F"/>
    <w:rsid w:val="00980809"/>
    <w:rsid w:val="00980B10"/>
    <w:rsid w:val="00980D98"/>
    <w:rsid w:val="00980E56"/>
    <w:rsid w:val="00981DDE"/>
    <w:rsid w:val="00981FA6"/>
    <w:rsid w:val="00981FA8"/>
    <w:rsid w:val="00982095"/>
    <w:rsid w:val="009822BA"/>
    <w:rsid w:val="00982E3D"/>
    <w:rsid w:val="00982FF4"/>
    <w:rsid w:val="0098498B"/>
    <w:rsid w:val="00984A99"/>
    <w:rsid w:val="00984F54"/>
    <w:rsid w:val="009876B8"/>
    <w:rsid w:val="00990052"/>
    <w:rsid w:val="0099099C"/>
    <w:rsid w:val="0099150C"/>
    <w:rsid w:val="009918E6"/>
    <w:rsid w:val="00992144"/>
    <w:rsid w:val="00992EBB"/>
    <w:rsid w:val="00992F8C"/>
    <w:rsid w:val="009939D2"/>
    <w:rsid w:val="00995415"/>
    <w:rsid w:val="009955E5"/>
    <w:rsid w:val="00995F19"/>
    <w:rsid w:val="009A025B"/>
    <w:rsid w:val="009A0411"/>
    <w:rsid w:val="009A0ED7"/>
    <w:rsid w:val="009A1873"/>
    <w:rsid w:val="009A18AA"/>
    <w:rsid w:val="009A1E91"/>
    <w:rsid w:val="009A38D8"/>
    <w:rsid w:val="009A3DC1"/>
    <w:rsid w:val="009A44E4"/>
    <w:rsid w:val="009A4F7F"/>
    <w:rsid w:val="009A4FF9"/>
    <w:rsid w:val="009A59A0"/>
    <w:rsid w:val="009A6107"/>
    <w:rsid w:val="009A6537"/>
    <w:rsid w:val="009A67D3"/>
    <w:rsid w:val="009A733B"/>
    <w:rsid w:val="009A76E5"/>
    <w:rsid w:val="009A7B32"/>
    <w:rsid w:val="009B0432"/>
    <w:rsid w:val="009B38C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43"/>
    <w:rsid w:val="009D2576"/>
    <w:rsid w:val="009D28DB"/>
    <w:rsid w:val="009D2B94"/>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40D1"/>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48CE"/>
    <w:rsid w:val="009F5311"/>
    <w:rsid w:val="009F5817"/>
    <w:rsid w:val="009F597B"/>
    <w:rsid w:val="009F5BD5"/>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1E06"/>
    <w:rsid w:val="00A22544"/>
    <w:rsid w:val="00A2268B"/>
    <w:rsid w:val="00A22E9B"/>
    <w:rsid w:val="00A22FC0"/>
    <w:rsid w:val="00A23485"/>
    <w:rsid w:val="00A234B1"/>
    <w:rsid w:val="00A23773"/>
    <w:rsid w:val="00A2443E"/>
    <w:rsid w:val="00A25557"/>
    <w:rsid w:val="00A25D63"/>
    <w:rsid w:val="00A26409"/>
    <w:rsid w:val="00A26CB0"/>
    <w:rsid w:val="00A27DE1"/>
    <w:rsid w:val="00A309CF"/>
    <w:rsid w:val="00A31313"/>
    <w:rsid w:val="00A31376"/>
    <w:rsid w:val="00A3138B"/>
    <w:rsid w:val="00A31649"/>
    <w:rsid w:val="00A31B8E"/>
    <w:rsid w:val="00A32504"/>
    <w:rsid w:val="00A32E0C"/>
    <w:rsid w:val="00A33608"/>
    <w:rsid w:val="00A33757"/>
    <w:rsid w:val="00A339FE"/>
    <w:rsid w:val="00A34CD2"/>
    <w:rsid w:val="00A35962"/>
    <w:rsid w:val="00A35984"/>
    <w:rsid w:val="00A368A3"/>
    <w:rsid w:val="00A40B97"/>
    <w:rsid w:val="00A4161C"/>
    <w:rsid w:val="00A4203C"/>
    <w:rsid w:val="00A42BD6"/>
    <w:rsid w:val="00A43638"/>
    <w:rsid w:val="00A44156"/>
    <w:rsid w:val="00A446F8"/>
    <w:rsid w:val="00A44726"/>
    <w:rsid w:val="00A44FDA"/>
    <w:rsid w:val="00A45CC6"/>
    <w:rsid w:val="00A50EF9"/>
    <w:rsid w:val="00A515D8"/>
    <w:rsid w:val="00A5228E"/>
    <w:rsid w:val="00A52923"/>
    <w:rsid w:val="00A529DB"/>
    <w:rsid w:val="00A53957"/>
    <w:rsid w:val="00A53A90"/>
    <w:rsid w:val="00A5477A"/>
    <w:rsid w:val="00A55042"/>
    <w:rsid w:val="00A55A3E"/>
    <w:rsid w:val="00A5706D"/>
    <w:rsid w:val="00A5749E"/>
    <w:rsid w:val="00A57ADC"/>
    <w:rsid w:val="00A57EE8"/>
    <w:rsid w:val="00A608EF"/>
    <w:rsid w:val="00A617D2"/>
    <w:rsid w:val="00A61972"/>
    <w:rsid w:val="00A61ED1"/>
    <w:rsid w:val="00A62C75"/>
    <w:rsid w:val="00A63049"/>
    <w:rsid w:val="00A643AE"/>
    <w:rsid w:val="00A65217"/>
    <w:rsid w:val="00A6627F"/>
    <w:rsid w:val="00A66750"/>
    <w:rsid w:val="00A6717D"/>
    <w:rsid w:val="00A67F46"/>
    <w:rsid w:val="00A67FE3"/>
    <w:rsid w:val="00A70E61"/>
    <w:rsid w:val="00A70F9E"/>
    <w:rsid w:val="00A73022"/>
    <w:rsid w:val="00A730C3"/>
    <w:rsid w:val="00A73D00"/>
    <w:rsid w:val="00A74F1B"/>
    <w:rsid w:val="00A75C41"/>
    <w:rsid w:val="00A76C68"/>
    <w:rsid w:val="00A80697"/>
    <w:rsid w:val="00A80C64"/>
    <w:rsid w:val="00A811B8"/>
    <w:rsid w:val="00A81643"/>
    <w:rsid w:val="00A81749"/>
    <w:rsid w:val="00A83807"/>
    <w:rsid w:val="00A84BCC"/>
    <w:rsid w:val="00A8556F"/>
    <w:rsid w:val="00A858FA"/>
    <w:rsid w:val="00A8662B"/>
    <w:rsid w:val="00A87B56"/>
    <w:rsid w:val="00A90D80"/>
    <w:rsid w:val="00A91557"/>
    <w:rsid w:val="00A91EDF"/>
    <w:rsid w:val="00A92072"/>
    <w:rsid w:val="00A9282E"/>
    <w:rsid w:val="00A936C6"/>
    <w:rsid w:val="00A93905"/>
    <w:rsid w:val="00A93BA9"/>
    <w:rsid w:val="00A93BD7"/>
    <w:rsid w:val="00A94930"/>
    <w:rsid w:val="00A94988"/>
    <w:rsid w:val="00A95278"/>
    <w:rsid w:val="00AA09EF"/>
    <w:rsid w:val="00AA2936"/>
    <w:rsid w:val="00AA2EF9"/>
    <w:rsid w:val="00AA3124"/>
    <w:rsid w:val="00AA3C2C"/>
    <w:rsid w:val="00AA52AE"/>
    <w:rsid w:val="00AA53A0"/>
    <w:rsid w:val="00AA54B6"/>
    <w:rsid w:val="00AA59BD"/>
    <w:rsid w:val="00AA6318"/>
    <w:rsid w:val="00AA6AF0"/>
    <w:rsid w:val="00AA6C05"/>
    <w:rsid w:val="00AA7B79"/>
    <w:rsid w:val="00AB1BEB"/>
    <w:rsid w:val="00AB1C44"/>
    <w:rsid w:val="00AB2885"/>
    <w:rsid w:val="00AB3BD8"/>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5941"/>
    <w:rsid w:val="00AC5A86"/>
    <w:rsid w:val="00AC63E3"/>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209"/>
    <w:rsid w:val="00AE1941"/>
    <w:rsid w:val="00AE1C00"/>
    <w:rsid w:val="00AE1F3E"/>
    <w:rsid w:val="00AE220B"/>
    <w:rsid w:val="00AE2781"/>
    <w:rsid w:val="00AE2992"/>
    <w:rsid w:val="00AE2C70"/>
    <w:rsid w:val="00AE3F42"/>
    <w:rsid w:val="00AE4039"/>
    <w:rsid w:val="00AE4DE5"/>
    <w:rsid w:val="00AE4E39"/>
    <w:rsid w:val="00AE4FDA"/>
    <w:rsid w:val="00AE5E91"/>
    <w:rsid w:val="00AE663C"/>
    <w:rsid w:val="00AE7C8F"/>
    <w:rsid w:val="00AF270A"/>
    <w:rsid w:val="00AF2A81"/>
    <w:rsid w:val="00AF38B9"/>
    <w:rsid w:val="00AF3C2C"/>
    <w:rsid w:val="00AF3EA2"/>
    <w:rsid w:val="00AF40BB"/>
    <w:rsid w:val="00AF4399"/>
    <w:rsid w:val="00AF4A21"/>
    <w:rsid w:val="00AF58EB"/>
    <w:rsid w:val="00AF5E01"/>
    <w:rsid w:val="00AF5F93"/>
    <w:rsid w:val="00AF64C3"/>
    <w:rsid w:val="00AF6605"/>
    <w:rsid w:val="00AF6A15"/>
    <w:rsid w:val="00AF72EA"/>
    <w:rsid w:val="00AF764A"/>
    <w:rsid w:val="00B0073D"/>
    <w:rsid w:val="00B02282"/>
    <w:rsid w:val="00B022FC"/>
    <w:rsid w:val="00B0289E"/>
    <w:rsid w:val="00B02DEC"/>
    <w:rsid w:val="00B0646A"/>
    <w:rsid w:val="00B0726A"/>
    <w:rsid w:val="00B07552"/>
    <w:rsid w:val="00B10A66"/>
    <w:rsid w:val="00B113DD"/>
    <w:rsid w:val="00B11E74"/>
    <w:rsid w:val="00B12436"/>
    <w:rsid w:val="00B124D9"/>
    <w:rsid w:val="00B12BF7"/>
    <w:rsid w:val="00B13A72"/>
    <w:rsid w:val="00B1412A"/>
    <w:rsid w:val="00B14855"/>
    <w:rsid w:val="00B14A9D"/>
    <w:rsid w:val="00B14B33"/>
    <w:rsid w:val="00B1521D"/>
    <w:rsid w:val="00B15800"/>
    <w:rsid w:val="00B15A5B"/>
    <w:rsid w:val="00B16B1E"/>
    <w:rsid w:val="00B17ECC"/>
    <w:rsid w:val="00B2057D"/>
    <w:rsid w:val="00B20CEA"/>
    <w:rsid w:val="00B20D83"/>
    <w:rsid w:val="00B2154A"/>
    <w:rsid w:val="00B23207"/>
    <w:rsid w:val="00B23451"/>
    <w:rsid w:val="00B23A40"/>
    <w:rsid w:val="00B23A99"/>
    <w:rsid w:val="00B23F02"/>
    <w:rsid w:val="00B256CE"/>
    <w:rsid w:val="00B25964"/>
    <w:rsid w:val="00B25AB0"/>
    <w:rsid w:val="00B26AA1"/>
    <w:rsid w:val="00B26F70"/>
    <w:rsid w:val="00B3053E"/>
    <w:rsid w:val="00B30BD0"/>
    <w:rsid w:val="00B317EC"/>
    <w:rsid w:val="00B32ACC"/>
    <w:rsid w:val="00B33560"/>
    <w:rsid w:val="00B33A3D"/>
    <w:rsid w:val="00B34198"/>
    <w:rsid w:val="00B3425F"/>
    <w:rsid w:val="00B3495B"/>
    <w:rsid w:val="00B350F7"/>
    <w:rsid w:val="00B351B6"/>
    <w:rsid w:val="00B35619"/>
    <w:rsid w:val="00B36247"/>
    <w:rsid w:val="00B372F1"/>
    <w:rsid w:val="00B37FF1"/>
    <w:rsid w:val="00B401F3"/>
    <w:rsid w:val="00B4058C"/>
    <w:rsid w:val="00B407D3"/>
    <w:rsid w:val="00B415C7"/>
    <w:rsid w:val="00B415FE"/>
    <w:rsid w:val="00B4177A"/>
    <w:rsid w:val="00B426A8"/>
    <w:rsid w:val="00B426D5"/>
    <w:rsid w:val="00B42ABC"/>
    <w:rsid w:val="00B4373C"/>
    <w:rsid w:val="00B45D36"/>
    <w:rsid w:val="00B463C7"/>
    <w:rsid w:val="00B46497"/>
    <w:rsid w:val="00B466A0"/>
    <w:rsid w:val="00B471AA"/>
    <w:rsid w:val="00B474E4"/>
    <w:rsid w:val="00B47623"/>
    <w:rsid w:val="00B47829"/>
    <w:rsid w:val="00B479EB"/>
    <w:rsid w:val="00B504AA"/>
    <w:rsid w:val="00B50FFF"/>
    <w:rsid w:val="00B5100B"/>
    <w:rsid w:val="00B5131E"/>
    <w:rsid w:val="00B519DE"/>
    <w:rsid w:val="00B51BE9"/>
    <w:rsid w:val="00B51C27"/>
    <w:rsid w:val="00B53AFB"/>
    <w:rsid w:val="00B55720"/>
    <w:rsid w:val="00B55794"/>
    <w:rsid w:val="00B564B2"/>
    <w:rsid w:val="00B566DF"/>
    <w:rsid w:val="00B5678F"/>
    <w:rsid w:val="00B56F7A"/>
    <w:rsid w:val="00B61718"/>
    <w:rsid w:val="00B61815"/>
    <w:rsid w:val="00B620E7"/>
    <w:rsid w:val="00B6306D"/>
    <w:rsid w:val="00B632F2"/>
    <w:rsid w:val="00B639DE"/>
    <w:rsid w:val="00B63D8E"/>
    <w:rsid w:val="00B64B3F"/>
    <w:rsid w:val="00B6526B"/>
    <w:rsid w:val="00B65417"/>
    <w:rsid w:val="00B65FE4"/>
    <w:rsid w:val="00B666B0"/>
    <w:rsid w:val="00B6720E"/>
    <w:rsid w:val="00B7073D"/>
    <w:rsid w:val="00B708E8"/>
    <w:rsid w:val="00B719E7"/>
    <w:rsid w:val="00B72B69"/>
    <w:rsid w:val="00B72C3B"/>
    <w:rsid w:val="00B732D1"/>
    <w:rsid w:val="00B73D6E"/>
    <w:rsid w:val="00B73DD4"/>
    <w:rsid w:val="00B73EF4"/>
    <w:rsid w:val="00B74DAA"/>
    <w:rsid w:val="00B75321"/>
    <w:rsid w:val="00B7549C"/>
    <w:rsid w:val="00B7626F"/>
    <w:rsid w:val="00B76781"/>
    <w:rsid w:val="00B7742D"/>
    <w:rsid w:val="00B776E7"/>
    <w:rsid w:val="00B81521"/>
    <w:rsid w:val="00B81B31"/>
    <w:rsid w:val="00B826F8"/>
    <w:rsid w:val="00B82F30"/>
    <w:rsid w:val="00B83693"/>
    <w:rsid w:val="00B83B86"/>
    <w:rsid w:val="00B83E9D"/>
    <w:rsid w:val="00B843A8"/>
    <w:rsid w:val="00B8525E"/>
    <w:rsid w:val="00B85C2A"/>
    <w:rsid w:val="00B85CC6"/>
    <w:rsid w:val="00B85DCC"/>
    <w:rsid w:val="00B86189"/>
    <w:rsid w:val="00B87C66"/>
    <w:rsid w:val="00B87FBC"/>
    <w:rsid w:val="00B904FC"/>
    <w:rsid w:val="00B92228"/>
    <w:rsid w:val="00B92822"/>
    <w:rsid w:val="00B92B24"/>
    <w:rsid w:val="00B93470"/>
    <w:rsid w:val="00B95505"/>
    <w:rsid w:val="00B95D97"/>
    <w:rsid w:val="00B9639F"/>
    <w:rsid w:val="00B96B53"/>
    <w:rsid w:val="00B96C45"/>
    <w:rsid w:val="00B97900"/>
    <w:rsid w:val="00B97A3A"/>
    <w:rsid w:val="00BA0BA4"/>
    <w:rsid w:val="00BA1144"/>
    <w:rsid w:val="00BA2574"/>
    <w:rsid w:val="00BA25F4"/>
    <w:rsid w:val="00BA2B57"/>
    <w:rsid w:val="00BA313E"/>
    <w:rsid w:val="00BA3649"/>
    <w:rsid w:val="00BA5415"/>
    <w:rsid w:val="00BA597B"/>
    <w:rsid w:val="00BA59C3"/>
    <w:rsid w:val="00BA6019"/>
    <w:rsid w:val="00BA6473"/>
    <w:rsid w:val="00BA6524"/>
    <w:rsid w:val="00BA660F"/>
    <w:rsid w:val="00BA724E"/>
    <w:rsid w:val="00BA72BC"/>
    <w:rsid w:val="00BA74E8"/>
    <w:rsid w:val="00BA7878"/>
    <w:rsid w:val="00BA7B89"/>
    <w:rsid w:val="00BB0830"/>
    <w:rsid w:val="00BB08A9"/>
    <w:rsid w:val="00BB0DF2"/>
    <w:rsid w:val="00BB1A83"/>
    <w:rsid w:val="00BB3B54"/>
    <w:rsid w:val="00BB424D"/>
    <w:rsid w:val="00BB4446"/>
    <w:rsid w:val="00BB50AC"/>
    <w:rsid w:val="00BB5495"/>
    <w:rsid w:val="00BB588B"/>
    <w:rsid w:val="00BB5C88"/>
    <w:rsid w:val="00BB5D77"/>
    <w:rsid w:val="00BB6512"/>
    <w:rsid w:val="00BB66A9"/>
    <w:rsid w:val="00BB72DF"/>
    <w:rsid w:val="00BC0199"/>
    <w:rsid w:val="00BC051A"/>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D6B"/>
    <w:rsid w:val="00BC6E7F"/>
    <w:rsid w:val="00BC6FC4"/>
    <w:rsid w:val="00BC7B90"/>
    <w:rsid w:val="00BD0146"/>
    <w:rsid w:val="00BD08C1"/>
    <w:rsid w:val="00BD10EC"/>
    <w:rsid w:val="00BD1659"/>
    <w:rsid w:val="00BD1924"/>
    <w:rsid w:val="00BD26C3"/>
    <w:rsid w:val="00BD4933"/>
    <w:rsid w:val="00BD4D12"/>
    <w:rsid w:val="00BD51F6"/>
    <w:rsid w:val="00BD5D0F"/>
    <w:rsid w:val="00BD62AF"/>
    <w:rsid w:val="00BD659E"/>
    <w:rsid w:val="00BD65A5"/>
    <w:rsid w:val="00BD67E5"/>
    <w:rsid w:val="00BD6C56"/>
    <w:rsid w:val="00BD6EC5"/>
    <w:rsid w:val="00BE0308"/>
    <w:rsid w:val="00BE09E3"/>
    <w:rsid w:val="00BE1007"/>
    <w:rsid w:val="00BE2195"/>
    <w:rsid w:val="00BE2698"/>
    <w:rsid w:val="00BE3068"/>
    <w:rsid w:val="00BE38BD"/>
    <w:rsid w:val="00BE453D"/>
    <w:rsid w:val="00BE4761"/>
    <w:rsid w:val="00BE4E2A"/>
    <w:rsid w:val="00BE55AF"/>
    <w:rsid w:val="00BE6B8F"/>
    <w:rsid w:val="00BF03E1"/>
    <w:rsid w:val="00BF0D9F"/>
    <w:rsid w:val="00BF136D"/>
    <w:rsid w:val="00BF1590"/>
    <w:rsid w:val="00BF1AC3"/>
    <w:rsid w:val="00BF1FF6"/>
    <w:rsid w:val="00BF2847"/>
    <w:rsid w:val="00BF3683"/>
    <w:rsid w:val="00BF42A2"/>
    <w:rsid w:val="00BF4989"/>
    <w:rsid w:val="00BF56AB"/>
    <w:rsid w:val="00BF6897"/>
    <w:rsid w:val="00BF7CA3"/>
    <w:rsid w:val="00BF7DD0"/>
    <w:rsid w:val="00C00CD4"/>
    <w:rsid w:val="00C02174"/>
    <w:rsid w:val="00C02FC4"/>
    <w:rsid w:val="00C0436E"/>
    <w:rsid w:val="00C05407"/>
    <w:rsid w:val="00C05EC5"/>
    <w:rsid w:val="00C0635B"/>
    <w:rsid w:val="00C079F7"/>
    <w:rsid w:val="00C1051B"/>
    <w:rsid w:val="00C10A25"/>
    <w:rsid w:val="00C10C9A"/>
    <w:rsid w:val="00C11484"/>
    <w:rsid w:val="00C11D07"/>
    <w:rsid w:val="00C12BE8"/>
    <w:rsid w:val="00C134E1"/>
    <w:rsid w:val="00C144DA"/>
    <w:rsid w:val="00C146CE"/>
    <w:rsid w:val="00C156B9"/>
    <w:rsid w:val="00C158AE"/>
    <w:rsid w:val="00C16821"/>
    <w:rsid w:val="00C16FAB"/>
    <w:rsid w:val="00C17A82"/>
    <w:rsid w:val="00C17AD5"/>
    <w:rsid w:val="00C20D8F"/>
    <w:rsid w:val="00C22AE7"/>
    <w:rsid w:val="00C22E75"/>
    <w:rsid w:val="00C23370"/>
    <w:rsid w:val="00C23CA4"/>
    <w:rsid w:val="00C23E80"/>
    <w:rsid w:val="00C243AF"/>
    <w:rsid w:val="00C24CE8"/>
    <w:rsid w:val="00C24D4A"/>
    <w:rsid w:val="00C257ED"/>
    <w:rsid w:val="00C25A95"/>
    <w:rsid w:val="00C25BAF"/>
    <w:rsid w:val="00C26A16"/>
    <w:rsid w:val="00C273B3"/>
    <w:rsid w:val="00C27766"/>
    <w:rsid w:val="00C30734"/>
    <w:rsid w:val="00C3088B"/>
    <w:rsid w:val="00C309D8"/>
    <w:rsid w:val="00C3171F"/>
    <w:rsid w:val="00C31E52"/>
    <w:rsid w:val="00C322E1"/>
    <w:rsid w:val="00C327A2"/>
    <w:rsid w:val="00C3310A"/>
    <w:rsid w:val="00C33230"/>
    <w:rsid w:val="00C342A3"/>
    <w:rsid w:val="00C354AC"/>
    <w:rsid w:val="00C354E9"/>
    <w:rsid w:val="00C35A11"/>
    <w:rsid w:val="00C36253"/>
    <w:rsid w:val="00C36910"/>
    <w:rsid w:val="00C3736A"/>
    <w:rsid w:val="00C37E5C"/>
    <w:rsid w:val="00C37ED6"/>
    <w:rsid w:val="00C40318"/>
    <w:rsid w:val="00C4066A"/>
    <w:rsid w:val="00C41090"/>
    <w:rsid w:val="00C410D1"/>
    <w:rsid w:val="00C41A4D"/>
    <w:rsid w:val="00C41C1E"/>
    <w:rsid w:val="00C41D69"/>
    <w:rsid w:val="00C4246A"/>
    <w:rsid w:val="00C42733"/>
    <w:rsid w:val="00C430F4"/>
    <w:rsid w:val="00C43218"/>
    <w:rsid w:val="00C44DFD"/>
    <w:rsid w:val="00C46B80"/>
    <w:rsid w:val="00C50282"/>
    <w:rsid w:val="00C50310"/>
    <w:rsid w:val="00C508E7"/>
    <w:rsid w:val="00C5136F"/>
    <w:rsid w:val="00C51525"/>
    <w:rsid w:val="00C517D2"/>
    <w:rsid w:val="00C51AB3"/>
    <w:rsid w:val="00C5365E"/>
    <w:rsid w:val="00C539D5"/>
    <w:rsid w:val="00C53DD8"/>
    <w:rsid w:val="00C53E5C"/>
    <w:rsid w:val="00C5456A"/>
    <w:rsid w:val="00C549C6"/>
    <w:rsid w:val="00C5592D"/>
    <w:rsid w:val="00C56B4D"/>
    <w:rsid w:val="00C5764B"/>
    <w:rsid w:val="00C57F0C"/>
    <w:rsid w:val="00C60A5E"/>
    <w:rsid w:val="00C60DA9"/>
    <w:rsid w:val="00C6101E"/>
    <w:rsid w:val="00C6218C"/>
    <w:rsid w:val="00C64490"/>
    <w:rsid w:val="00C646B6"/>
    <w:rsid w:val="00C64A92"/>
    <w:rsid w:val="00C64E2C"/>
    <w:rsid w:val="00C64E91"/>
    <w:rsid w:val="00C661E9"/>
    <w:rsid w:val="00C66ABC"/>
    <w:rsid w:val="00C6778A"/>
    <w:rsid w:val="00C6788D"/>
    <w:rsid w:val="00C67D6E"/>
    <w:rsid w:val="00C7035F"/>
    <w:rsid w:val="00C70DD5"/>
    <w:rsid w:val="00C7143D"/>
    <w:rsid w:val="00C7162F"/>
    <w:rsid w:val="00C71F29"/>
    <w:rsid w:val="00C729AE"/>
    <w:rsid w:val="00C730BA"/>
    <w:rsid w:val="00C735F4"/>
    <w:rsid w:val="00C73D73"/>
    <w:rsid w:val="00C7411A"/>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4A19"/>
    <w:rsid w:val="00C85BD0"/>
    <w:rsid w:val="00C85D80"/>
    <w:rsid w:val="00C86E6C"/>
    <w:rsid w:val="00C8732D"/>
    <w:rsid w:val="00C87894"/>
    <w:rsid w:val="00C90BCA"/>
    <w:rsid w:val="00C91727"/>
    <w:rsid w:val="00C918FD"/>
    <w:rsid w:val="00C91DA3"/>
    <w:rsid w:val="00C92D2C"/>
    <w:rsid w:val="00C941DA"/>
    <w:rsid w:val="00C94564"/>
    <w:rsid w:val="00C94F21"/>
    <w:rsid w:val="00C968CA"/>
    <w:rsid w:val="00C96CFA"/>
    <w:rsid w:val="00C970FA"/>
    <w:rsid w:val="00C97699"/>
    <w:rsid w:val="00C97E62"/>
    <w:rsid w:val="00CA043A"/>
    <w:rsid w:val="00CA043B"/>
    <w:rsid w:val="00CA0553"/>
    <w:rsid w:val="00CA09FB"/>
    <w:rsid w:val="00CA0BC0"/>
    <w:rsid w:val="00CA136A"/>
    <w:rsid w:val="00CA1FAC"/>
    <w:rsid w:val="00CA2042"/>
    <w:rsid w:val="00CA2105"/>
    <w:rsid w:val="00CA2370"/>
    <w:rsid w:val="00CA2391"/>
    <w:rsid w:val="00CA2914"/>
    <w:rsid w:val="00CA2D6A"/>
    <w:rsid w:val="00CA36B3"/>
    <w:rsid w:val="00CA3B22"/>
    <w:rsid w:val="00CA3F01"/>
    <w:rsid w:val="00CA4652"/>
    <w:rsid w:val="00CA4E66"/>
    <w:rsid w:val="00CA4F1E"/>
    <w:rsid w:val="00CA5DE6"/>
    <w:rsid w:val="00CA7362"/>
    <w:rsid w:val="00CA780F"/>
    <w:rsid w:val="00CB0A0B"/>
    <w:rsid w:val="00CB0BAE"/>
    <w:rsid w:val="00CB0BDE"/>
    <w:rsid w:val="00CB1AFB"/>
    <w:rsid w:val="00CB1B9E"/>
    <w:rsid w:val="00CB287A"/>
    <w:rsid w:val="00CB2E4A"/>
    <w:rsid w:val="00CB317D"/>
    <w:rsid w:val="00CB4568"/>
    <w:rsid w:val="00CB48AA"/>
    <w:rsid w:val="00CB4A5E"/>
    <w:rsid w:val="00CB5634"/>
    <w:rsid w:val="00CB5B88"/>
    <w:rsid w:val="00CB648F"/>
    <w:rsid w:val="00CB7124"/>
    <w:rsid w:val="00CB719B"/>
    <w:rsid w:val="00CC02D3"/>
    <w:rsid w:val="00CC07FE"/>
    <w:rsid w:val="00CC091C"/>
    <w:rsid w:val="00CC141E"/>
    <w:rsid w:val="00CC1FBE"/>
    <w:rsid w:val="00CC2233"/>
    <w:rsid w:val="00CC241E"/>
    <w:rsid w:val="00CC2611"/>
    <w:rsid w:val="00CC2C75"/>
    <w:rsid w:val="00CC300B"/>
    <w:rsid w:val="00CC3DE1"/>
    <w:rsid w:val="00CC4131"/>
    <w:rsid w:val="00CC4ECB"/>
    <w:rsid w:val="00CC704D"/>
    <w:rsid w:val="00CD088F"/>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2517"/>
    <w:rsid w:val="00CE47C8"/>
    <w:rsid w:val="00CE494E"/>
    <w:rsid w:val="00CE521F"/>
    <w:rsid w:val="00CE56D5"/>
    <w:rsid w:val="00CE5725"/>
    <w:rsid w:val="00CE7308"/>
    <w:rsid w:val="00CF0008"/>
    <w:rsid w:val="00CF019D"/>
    <w:rsid w:val="00CF0C0D"/>
    <w:rsid w:val="00CF0F32"/>
    <w:rsid w:val="00CF1351"/>
    <w:rsid w:val="00CF1C63"/>
    <w:rsid w:val="00CF2BC7"/>
    <w:rsid w:val="00CF36BC"/>
    <w:rsid w:val="00CF3803"/>
    <w:rsid w:val="00CF38BC"/>
    <w:rsid w:val="00CF4559"/>
    <w:rsid w:val="00CF5069"/>
    <w:rsid w:val="00CF7293"/>
    <w:rsid w:val="00CF7448"/>
    <w:rsid w:val="00CF7676"/>
    <w:rsid w:val="00D0007E"/>
    <w:rsid w:val="00D000BC"/>
    <w:rsid w:val="00D006D8"/>
    <w:rsid w:val="00D024B2"/>
    <w:rsid w:val="00D024B6"/>
    <w:rsid w:val="00D03566"/>
    <w:rsid w:val="00D03C6B"/>
    <w:rsid w:val="00D040BF"/>
    <w:rsid w:val="00D040F5"/>
    <w:rsid w:val="00D0433C"/>
    <w:rsid w:val="00D04EA9"/>
    <w:rsid w:val="00D0532F"/>
    <w:rsid w:val="00D05548"/>
    <w:rsid w:val="00D05618"/>
    <w:rsid w:val="00D05830"/>
    <w:rsid w:val="00D05AEA"/>
    <w:rsid w:val="00D0652A"/>
    <w:rsid w:val="00D068CE"/>
    <w:rsid w:val="00D10837"/>
    <w:rsid w:val="00D11B44"/>
    <w:rsid w:val="00D122CE"/>
    <w:rsid w:val="00D12531"/>
    <w:rsid w:val="00D12F00"/>
    <w:rsid w:val="00D132B9"/>
    <w:rsid w:val="00D13858"/>
    <w:rsid w:val="00D13F33"/>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DA7"/>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E93"/>
    <w:rsid w:val="00D3104D"/>
    <w:rsid w:val="00D311F6"/>
    <w:rsid w:val="00D31E3D"/>
    <w:rsid w:val="00D32685"/>
    <w:rsid w:val="00D3288C"/>
    <w:rsid w:val="00D33493"/>
    <w:rsid w:val="00D33599"/>
    <w:rsid w:val="00D335AF"/>
    <w:rsid w:val="00D351FF"/>
    <w:rsid w:val="00D35388"/>
    <w:rsid w:val="00D36DE6"/>
    <w:rsid w:val="00D37751"/>
    <w:rsid w:val="00D37BFE"/>
    <w:rsid w:val="00D40D0A"/>
    <w:rsid w:val="00D416F1"/>
    <w:rsid w:val="00D41A04"/>
    <w:rsid w:val="00D41EF7"/>
    <w:rsid w:val="00D422A3"/>
    <w:rsid w:val="00D430CF"/>
    <w:rsid w:val="00D43330"/>
    <w:rsid w:val="00D433BC"/>
    <w:rsid w:val="00D43FB7"/>
    <w:rsid w:val="00D44447"/>
    <w:rsid w:val="00D44868"/>
    <w:rsid w:val="00D45267"/>
    <w:rsid w:val="00D4609D"/>
    <w:rsid w:val="00D464D1"/>
    <w:rsid w:val="00D46A8B"/>
    <w:rsid w:val="00D47776"/>
    <w:rsid w:val="00D50ED2"/>
    <w:rsid w:val="00D52163"/>
    <w:rsid w:val="00D526A8"/>
    <w:rsid w:val="00D52859"/>
    <w:rsid w:val="00D53077"/>
    <w:rsid w:val="00D5344C"/>
    <w:rsid w:val="00D54570"/>
    <w:rsid w:val="00D54C2B"/>
    <w:rsid w:val="00D55291"/>
    <w:rsid w:val="00D559CC"/>
    <w:rsid w:val="00D55A3A"/>
    <w:rsid w:val="00D55BDD"/>
    <w:rsid w:val="00D5648F"/>
    <w:rsid w:val="00D5649F"/>
    <w:rsid w:val="00D56785"/>
    <w:rsid w:val="00D56A39"/>
    <w:rsid w:val="00D56D8B"/>
    <w:rsid w:val="00D60712"/>
    <w:rsid w:val="00D625E5"/>
    <w:rsid w:val="00D62D1E"/>
    <w:rsid w:val="00D62F40"/>
    <w:rsid w:val="00D64938"/>
    <w:rsid w:val="00D64EDD"/>
    <w:rsid w:val="00D65F95"/>
    <w:rsid w:val="00D6631E"/>
    <w:rsid w:val="00D66569"/>
    <w:rsid w:val="00D67DB1"/>
    <w:rsid w:val="00D67FFC"/>
    <w:rsid w:val="00D7093F"/>
    <w:rsid w:val="00D725F2"/>
    <w:rsid w:val="00D72B31"/>
    <w:rsid w:val="00D74765"/>
    <w:rsid w:val="00D756E1"/>
    <w:rsid w:val="00D766AF"/>
    <w:rsid w:val="00D76785"/>
    <w:rsid w:val="00D800B2"/>
    <w:rsid w:val="00D81519"/>
    <w:rsid w:val="00D8227F"/>
    <w:rsid w:val="00D82532"/>
    <w:rsid w:val="00D82E86"/>
    <w:rsid w:val="00D8397B"/>
    <w:rsid w:val="00D83B80"/>
    <w:rsid w:val="00D85090"/>
    <w:rsid w:val="00D852A9"/>
    <w:rsid w:val="00D85808"/>
    <w:rsid w:val="00D864A0"/>
    <w:rsid w:val="00D87E6F"/>
    <w:rsid w:val="00D87F9F"/>
    <w:rsid w:val="00D90C73"/>
    <w:rsid w:val="00D91BB6"/>
    <w:rsid w:val="00D91E7D"/>
    <w:rsid w:val="00D91F03"/>
    <w:rsid w:val="00D92562"/>
    <w:rsid w:val="00D928F8"/>
    <w:rsid w:val="00D92B2D"/>
    <w:rsid w:val="00D92C9E"/>
    <w:rsid w:val="00D92CAF"/>
    <w:rsid w:val="00D92D19"/>
    <w:rsid w:val="00D93A95"/>
    <w:rsid w:val="00D93E56"/>
    <w:rsid w:val="00D944E5"/>
    <w:rsid w:val="00D95FA7"/>
    <w:rsid w:val="00D966C4"/>
    <w:rsid w:val="00D97517"/>
    <w:rsid w:val="00D97D9C"/>
    <w:rsid w:val="00DA0255"/>
    <w:rsid w:val="00DA1181"/>
    <w:rsid w:val="00DA12AA"/>
    <w:rsid w:val="00DA12D9"/>
    <w:rsid w:val="00DA14FA"/>
    <w:rsid w:val="00DA1E87"/>
    <w:rsid w:val="00DA2346"/>
    <w:rsid w:val="00DA3155"/>
    <w:rsid w:val="00DA3BA4"/>
    <w:rsid w:val="00DA4A7A"/>
    <w:rsid w:val="00DA5FEC"/>
    <w:rsid w:val="00DA65F2"/>
    <w:rsid w:val="00DA6889"/>
    <w:rsid w:val="00DA6951"/>
    <w:rsid w:val="00DA6B91"/>
    <w:rsid w:val="00DA7454"/>
    <w:rsid w:val="00DA7733"/>
    <w:rsid w:val="00DA7B4B"/>
    <w:rsid w:val="00DA7DD9"/>
    <w:rsid w:val="00DB0AA0"/>
    <w:rsid w:val="00DB11E4"/>
    <w:rsid w:val="00DB14CB"/>
    <w:rsid w:val="00DB1634"/>
    <w:rsid w:val="00DB1A0A"/>
    <w:rsid w:val="00DB285A"/>
    <w:rsid w:val="00DB31D0"/>
    <w:rsid w:val="00DB342A"/>
    <w:rsid w:val="00DB398E"/>
    <w:rsid w:val="00DB3A5C"/>
    <w:rsid w:val="00DB41C2"/>
    <w:rsid w:val="00DB4704"/>
    <w:rsid w:val="00DB4827"/>
    <w:rsid w:val="00DB4DE1"/>
    <w:rsid w:val="00DB5D8A"/>
    <w:rsid w:val="00DB65C2"/>
    <w:rsid w:val="00DB6E21"/>
    <w:rsid w:val="00DB6FB4"/>
    <w:rsid w:val="00DB6FD0"/>
    <w:rsid w:val="00DB7960"/>
    <w:rsid w:val="00DB7E51"/>
    <w:rsid w:val="00DB7FD0"/>
    <w:rsid w:val="00DC0D64"/>
    <w:rsid w:val="00DC0D89"/>
    <w:rsid w:val="00DC10B2"/>
    <w:rsid w:val="00DC114C"/>
    <w:rsid w:val="00DC2BA0"/>
    <w:rsid w:val="00DC2CCB"/>
    <w:rsid w:val="00DC36CC"/>
    <w:rsid w:val="00DC3AE1"/>
    <w:rsid w:val="00DC3B37"/>
    <w:rsid w:val="00DC3BAE"/>
    <w:rsid w:val="00DC3BE2"/>
    <w:rsid w:val="00DC4021"/>
    <w:rsid w:val="00DC444E"/>
    <w:rsid w:val="00DC4831"/>
    <w:rsid w:val="00DC48D0"/>
    <w:rsid w:val="00DC4E47"/>
    <w:rsid w:val="00DC5216"/>
    <w:rsid w:val="00DC556F"/>
    <w:rsid w:val="00DC5ED6"/>
    <w:rsid w:val="00DC6C57"/>
    <w:rsid w:val="00DC6D3F"/>
    <w:rsid w:val="00DC6FE7"/>
    <w:rsid w:val="00DC7110"/>
    <w:rsid w:val="00DC7EA2"/>
    <w:rsid w:val="00DD0DC4"/>
    <w:rsid w:val="00DD1A19"/>
    <w:rsid w:val="00DD1EEA"/>
    <w:rsid w:val="00DD2235"/>
    <w:rsid w:val="00DD26FA"/>
    <w:rsid w:val="00DD4BA1"/>
    <w:rsid w:val="00DD4D28"/>
    <w:rsid w:val="00DD697C"/>
    <w:rsid w:val="00DD76B9"/>
    <w:rsid w:val="00DD7891"/>
    <w:rsid w:val="00DD7FC7"/>
    <w:rsid w:val="00DE02C4"/>
    <w:rsid w:val="00DE1045"/>
    <w:rsid w:val="00DE2F51"/>
    <w:rsid w:val="00DE364D"/>
    <w:rsid w:val="00DE4029"/>
    <w:rsid w:val="00DE457A"/>
    <w:rsid w:val="00DE4735"/>
    <w:rsid w:val="00DE4AE0"/>
    <w:rsid w:val="00DE5E6B"/>
    <w:rsid w:val="00DE5F01"/>
    <w:rsid w:val="00DE5F92"/>
    <w:rsid w:val="00DE6A4A"/>
    <w:rsid w:val="00DE6DAC"/>
    <w:rsid w:val="00DE6EC4"/>
    <w:rsid w:val="00DE6FE1"/>
    <w:rsid w:val="00DE75D7"/>
    <w:rsid w:val="00DE792A"/>
    <w:rsid w:val="00DF05FF"/>
    <w:rsid w:val="00DF08EF"/>
    <w:rsid w:val="00DF0B4A"/>
    <w:rsid w:val="00DF0E19"/>
    <w:rsid w:val="00DF1F8C"/>
    <w:rsid w:val="00DF2324"/>
    <w:rsid w:val="00DF26B4"/>
    <w:rsid w:val="00DF3B0B"/>
    <w:rsid w:val="00DF4C7C"/>
    <w:rsid w:val="00DF5618"/>
    <w:rsid w:val="00DF5D5F"/>
    <w:rsid w:val="00DF628C"/>
    <w:rsid w:val="00DF689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182"/>
    <w:rsid w:val="00E11A18"/>
    <w:rsid w:val="00E11D86"/>
    <w:rsid w:val="00E11D99"/>
    <w:rsid w:val="00E1204D"/>
    <w:rsid w:val="00E12A0C"/>
    <w:rsid w:val="00E132BD"/>
    <w:rsid w:val="00E13BEC"/>
    <w:rsid w:val="00E13C31"/>
    <w:rsid w:val="00E15828"/>
    <w:rsid w:val="00E15D9F"/>
    <w:rsid w:val="00E171BD"/>
    <w:rsid w:val="00E17227"/>
    <w:rsid w:val="00E17E31"/>
    <w:rsid w:val="00E201C7"/>
    <w:rsid w:val="00E2065A"/>
    <w:rsid w:val="00E20800"/>
    <w:rsid w:val="00E20EF2"/>
    <w:rsid w:val="00E210EF"/>
    <w:rsid w:val="00E21212"/>
    <w:rsid w:val="00E221DF"/>
    <w:rsid w:val="00E229FA"/>
    <w:rsid w:val="00E23D7C"/>
    <w:rsid w:val="00E248DB"/>
    <w:rsid w:val="00E2494C"/>
    <w:rsid w:val="00E2575C"/>
    <w:rsid w:val="00E25ABC"/>
    <w:rsid w:val="00E25ACC"/>
    <w:rsid w:val="00E25CBE"/>
    <w:rsid w:val="00E25EBE"/>
    <w:rsid w:val="00E26931"/>
    <w:rsid w:val="00E27D39"/>
    <w:rsid w:val="00E300DB"/>
    <w:rsid w:val="00E3061D"/>
    <w:rsid w:val="00E30B7E"/>
    <w:rsid w:val="00E31729"/>
    <w:rsid w:val="00E318C5"/>
    <w:rsid w:val="00E320A7"/>
    <w:rsid w:val="00E3317C"/>
    <w:rsid w:val="00E33388"/>
    <w:rsid w:val="00E335C2"/>
    <w:rsid w:val="00E33682"/>
    <w:rsid w:val="00E3376B"/>
    <w:rsid w:val="00E342D7"/>
    <w:rsid w:val="00E343D9"/>
    <w:rsid w:val="00E35D43"/>
    <w:rsid w:val="00E363E8"/>
    <w:rsid w:val="00E36734"/>
    <w:rsid w:val="00E36900"/>
    <w:rsid w:val="00E3798B"/>
    <w:rsid w:val="00E37C58"/>
    <w:rsid w:val="00E37ED3"/>
    <w:rsid w:val="00E406DB"/>
    <w:rsid w:val="00E4081C"/>
    <w:rsid w:val="00E40A44"/>
    <w:rsid w:val="00E41925"/>
    <w:rsid w:val="00E42152"/>
    <w:rsid w:val="00E427D7"/>
    <w:rsid w:val="00E42CA4"/>
    <w:rsid w:val="00E42DE8"/>
    <w:rsid w:val="00E432EB"/>
    <w:rsid w:val="00E43887"/>
    <w:rsid w:val="00E44B6A"/>
    <w:rsid w:val="00E45070"/>
    <w:rsid w:val="00E456A4"/>
    <w:rsid w:val="00E45901"/>
    <w:rsid w:val="00E45FB9"/>
    <w:rsid w:val="00E45FE8"/>
    <w:rsid w:val="00E46540"/>
    <w:rsid w:val="00E465EB"/>
    <w:rsid w:val="00E46758"/>
    <w:rsid w:val="00E47144"/>
    <w:rsid w:val="00E505C2"/>
    <w:rsid w:val="00E5077F"/>
    <w:rsid w:val="00E50A4A"/>
    <w:rsid w:val="00E50C8B"/>
    <w:rsid w:val="00E50DBB"/>
    <w:rsid w:val="00E51122"/>
    <w:rsid w:val="00E52043"/>
    <w:rsid w:val="00E5254A"/>
    <w:rsid w:val="00E52F7D"/>
    <w:rsid w:val="00E530F2"/>
    <w:rsid w:val="00E5321F"/>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5634"/>
    <w:rsid w:val="00E66971"/>
    <w:rsid w:val="00E66C4D"/>
    <w:rsid w:val="00E66ED5"/>
    <w:rsid w:val="00E6712E"/>
    <w:rsid w:val="00E67F93"/>
    <w:rsid w:val="00E70564"/>
    <w:rsid w:val="00E72268"/>
    <w:rsid w:val="00E7248C"/>
    <w:rsid w:val="00E72528"/>
    <w:rsid w:val="00E7470A"/>
    <w:rsid w:val="00E74797"/>
    <w:rsid w:val="00E74C66"/>
    <w:rsid w:val="00E74D57"/>
    <w:rsid w:val="00E755D9"/>
    <w:rsid w:val="00E7583C"/>
    <w:rsid w:val="00E75B20"/>
    <w:rsid w:val="00E77766"/>
    <w:rsid w:val="00E777C7"/>
    <w:rsid w:val="00E77ABD"/>
    <w:rsid w:val="00E818C9"/>
    <w:rsid w:val="00E81B80"/>
    <w:rsid w:val="00E82592"/>
    <w:rsid w:val="00E838D8"/>
    <w:rsid w:val="00E84398"/>
    <w:rsid w:val="00E845DA"/>
    <w:rsid w:val="00E8487B"/>
    <w:rsid w:val="00E8562B"/>
    <w:rsid w:val="00E8584E"/>
    <w:rsid w:val="00E8672D"/>
    <w:rsid w:val="00E87A99"/>
    <w:rsid w:val="00E9016F"/>
    <w:rsid w:val="00E90294"/>
    <w:rsid w:val="00E903B3"/>
    <w:rsid w:val="00E90431"/>
    <w:rsid w:val="00E91637"/>
    <w:rsid w:val="00E91C9D"/>
    <w:rsid w:val="00E91CBE"/>
    <w:rsid w:val="00E91CDE"/>
    <w:rsid w:val="00E91FAB"/>
    <w:rsid w:val="00E92D12"/>
    <w:rsid w:val="00E92D2F"/>
    <w:rsid w:val="00E92DBF"/>
    <w:rsid w:val="00E938EE"/>
    <w:rsid w:val="00E94464"/>
    <w:rsid w:val="00E94B18"/>
    <w:rsid w:val="00E94BA1"/>
    <w:rsid w:val="00E9501E"/>
    <w:rsid w:val="00E95C4B"/>
    <w:rsid w:val="00E97321"/>
    <w:rsid w:val="00E97408"/>
    <w:rsid w:val="00EA0144"/>
    <w:rsid w:val="00EA05B4"/>
    <w:rsid w:val="00EA0959"/>
    <w:rsid w:val="00EA1A62"/>
    <w:rsid w:val="00EA1D33"/>
    <w:rsid w:val="00EA46FB"/>
    <w:rsid w:val="00EA5248"/>
    <w:rsid w:val="00EA5D1B"/>
    <w:rsid w:val="00EA7589"/>
    <w:rsid w:val="00EA780C"/>
    <w:rsid w:val="00EA7AF6"/>
    <w:rsid w:val="00EA7AFC"/>
    <w:rsid w:val="00EB0715"/>
    <w:rsid w:val="00EB225C"/>
    <w:rsid w:val="00EB27D5"/>
    <w:rsid w:val="00EB2C0C"/>
    <w:rsid w:val="00EB39F5"/>
    <w:rsid w:val="00EB3CB0"/>
    <w:rsid w:val="00EB4042"/>
    <w:rsid w:val="00EB43D4"/>
    <w:rsid w:val="00EB4A95"/>
    <w:rsid w:val="00EB4E49"/>
    <w:rsid w:val="00EB5081"/>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D0667"/>
    <w:rsid w:val="00ED0DBA"/>
    <w:rsid w:val="00ED1997"/>
    <w:rsid w:val="00ED1B7D"/>
    <w:rsid w:val="00ED1E8E"/>
    <w:rsid w:val="00ED2864"/>
    <w:rsid w:val="00ED2923"/>
    <w:rsid w:val="00ED2D90"/>
    <w:rsid w:val="00ED313C"/>
    <w:rsid w:val="00ED4699"/>
    <w:rsid w:val="00ED5D49"/>
    <w:rsid w:val="00ED6151"/>
    <w:rsid w:val="00ED6769"/>
    <w:rsid w:val="00EE09B8"/>
    <w:rsid w:val="00EE0DD3"/>
    <w:rsid w:val="00EE17E6"/>
    <w:rsid w:val="00EE2064"/>
    <w:rsid w:val="00EE24D9"/>
    <w:rsid w:val="00EE2586"/>
    <w:rsid w:val="00EE2645"/>
    <w:rsid w:val="00EE2CB5"/>
    <w:rsid w:val="00EE2DCF"/>
    <w:rsid w:val="00EE4593"/>
    <w:rsid w:val="00EE4CE5"/>
    <w:rsid w:val="00EE52C9"/>
    <w:rsid w:val="00EE5982"/>
    <w:rsid w:val="00EE5DE2"/>
    <w:rsid w:val="00EE5FAB"/>
    <w:rsid w:val="00EE708E"/>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08DA"/>
    <w:rsid w:val="00F01263"/>
    <w:rsid w:val="00F01676"/>
    <w:rsid w:val="00F01FAF"/>
    <w:rsid w:val="00F02096"/>
    <w:rsid w:val="00F022FE"/>
    <w:rsid w:val="00F027F1"/>
    <w:rsid w:val="00F04C1C"/>
    <w:rsid w:val="00F04EBC"/>
    <w:rsid w:val="00F054FE"/>
    <w:rsid w:val="00F05FF5"/>
    <w:rsid w:val="00F066C8"/>
    <w:rsid w:val="00F068C9"/>
    <w:rsid w:val="00F06995"/>
    <w:rsid w:val="00F07C5D"/>
    <w:rsid w:val="00F105A2"/>
    <w:rsid w:val="00F113B2"/>
    <w:rsid w:val="00F1203E"/>
    <w:rsid w:val="00F1248B"/>
    <w:rsid w:val="00F13EBE"/>
    <w:rsid w:val="00F13ED7"/>
    <w:rsid w:val="00F15DEF"/>
    <w:rsid w:val="00F17602"/>
    <w:rsid w:val="00F17795"/>
    <w:rsid w:val="00F2206A"/>
    <w:rsid w:val="00F221CA"/>
    <w:rsid w:val="00F2379F"/>
    <w:rsid w:val="00F2403B"/>
    <w:rsid w:val="00F25C4B"/>
    <w:rsid w:val="00F26480"/>
    <w:rsid w:val="00F267F6"/>
    <w:rsid w:val="00F27392"/>
    <w:rsid w:val="00F2739D"/>
    <w:rsid w:val="00F27D1A"/>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1167"/>
    <w:rsid w:val="00F511E9"/>
    <w:rsid w:val="00F51267"/>
    <w:rsid w:val="00F517B4"/>
    <w:rsid w:val="00F51962"/>
    <w:rsid w:val="00F51CBE"/>
    <w:rsid w:val="00F51FF6"/>
    <w:rsid w:val="00F52021"/>
    <w:rsid w:val="00F53195"/>
    <w:rsid w:val="00F53242"/>
    <w:rsid w:val="00F540C3"/>
    <w:rsid w:val="00F54425"/>
    <w:rsid w:val="00F5455C"/>
    <w:rsid w:val="00F54756"/>
    <w:rsid w:val="00F55299"/>
    <w:rsid w:val="00F56DEF"/>
    <w:rsid w:val="00F60493"/>
    <w:rsid w:val="00F60519"/>
    <w:rsid w:val="00F60D6A"/>
    <w:rsid w:val="00F6135A"/>
    <w:rsid w:val="00F61582"/>
    <w:rsid w:val="00F623EA"/>
    <w:rsid w:val="00F639BD"/>
    <w:rsid w:val="00F63EFB"/>
    <w:rsid w:val="00F63F33"/>
    <w:rsid w:val="00F642A0"/>
    <w:rsid w:val="00F644AE"/>
    <w:rsid w:val="00F64D60"/>
    <w:rsid w:val="00F6589C"/>
    <w:rsid w:val="00F66585"/>
    <w:rsid w:val="00F6661F"/>
    <w:rsid w:val="00F66BD7"/>
    <w:rsid w:val="00F66E3F"/>
    <w:rsid w:val="00F702FD"/>
    <w:rsid w:val="00F70337"/>
    <w:rsid w:val="00F703AE"/>
    <w:rsid w:val="00F706B1"/>
    <w:rsid w:val="00F70CFC"/>
    <w:rsid w:val="00F70E74"/>
    <w:rsid w:val="00F71370"/>
    <w:rsid w:val="00F71971"/>
    <w:rsid w:val="00F71ACE"/>
    <w:rsid w:val="00F71B1E"/>
    <w:rsid w:val="00F720B9"/>
    <w:rsid w:val="00F723D9"/>
    <w:rsid w:val="00F73261"/>
    <w:rsid w:val="00F73B1C"/>
    <w:rsid w:val="00F749B9"/>
    <w:rsid w:val="00F74AD5"/>
    <w:rsid w:val="00F7651F"/>
    <w:rsid w:val="00F77579"/>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EAF"/>
    <w:rsid w:val="00F900FD"/>
    <w:rsid w:val="00F90570"/>
    <w:rsid w:val="00F90939"/>
    <w:rsid w:val="00F90C72"/>
    <w:rsid w:val="00F91A03"/>
    <w:rsid w:val="00F91D33"/>
    <w:rsid w:val="00F92404"/>
    <w:rsid w:val="00F9261E"/>
    <w:rsid w:val="00F934C4"/>
    <w:rsid w:val="00F934F7"/>
    <w:rsid w:val="00F93995"/>
    <w:rsid w:val="00F94C2D"/>
    <w:rsid w:val="00F94F20"/>
    <w:rsid w:val="00F9556B"/>
    <w:rsid w:val="00F960F8"/>
    <w:rsid w:val="00F96A2E"/>
    <w:rsid w:val="00F970B6"/>
    <w:rsid w:val="00F97401"/>
    <w:rsid w:val="00F97A6B"/>
    <w:rsid w:val="00FA0311"/>
    <w:rsid w:val="00FA0C9C"/>
    <w:rsid w:val="00FA0CD7"/>
    <w:rsid w:val="00FA17B1"/>
    <w:rsid w:val="00FA2AC1"/>
    <w:rsid w:val="00FA3BF5"/>
    <w:rsid w:val="00FA43BE"/>
    <w:rsid w:val="00FA4FC9"/>
    <w:rsid w:val="00FA5164"/>
    <w:rsid w:val="00FA5667"/>
    <w:rsid w:val="00FA57FE"/>
    <w:rsid w:val="00FB01CA"/>
    <w:rsid w:val="00FB0B57"/>
    <w:rsid w:val="00FB1709"/>
    <w:rsid w:val="00FB1A68"/>
    <w:rsid w:val="00FB254C"/>
    <w:rsid w:val="00FB33B3"/>
    <w:rsid w:val="00FB3938"/>
    <w:rsid w:val="00FB3ECC"/>
    <w:rsid w:val="00FB5012"/>
    <w:rsid w:val="00FB575A"/>
    <w:rsid w:val="00FB5C9B"/>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C7E38"/>
    <w:rsid w:val="00FD1BE0"/>
    <w:rsid w:val="00FD2904"/>
    <w:rsid w:val="00FD3880"/>
    <w:rsid w:val="00FD4990"/>
    <w:rsid w:val="00FD6678"/>
    <w:rsid w:val="00FD7465"/>
    <w:rsid w:val="00FE0D40"/>
    <w:rsid w:val="00FE0F39"/>
    <w:rsid w:val="00FE0F6A"/>
    <w:rsid w:val="00FE12CC"/>
    <w:rsid w:val="00FE3379"/>
    <w:rsid w:val="00FE3620"/>
    <w:rsid w:val="00FE4618"/>
    <w:rsid w:val="00FE4B54"/>
    <w:rsid w:val="00FE528B"/>
    <w:rsid w:val="00FE573C"/>
    <w:rsid w:val="00FE69C9"/>
    <w:rsid w:val="00FE6AD1"/>
    <w:rsid w:val="00FE6BC7"/>
    <w:rsid w:val="00FE7880"/>
    <w:rsid w:val="00FF076E"/>
    <w:rsid w:val="00FF0E06"/>
    <w:rsid w:val="00FF0E4A"/>
    <w:rsid w:val="00FF119B"/>
    <w:rsid w:val="00FF122B"/>
    <w:rsid w:val="00FF1309"/>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header" w:uiPriority="9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tabs>
        <w:tab w:val="clear" w:pos="1418"/>
        <w:tab w:val="num" w:pos="567"/>
      </w:tabs>
      <w:spacing w:before="360" w:after="120"/>
      <w:ind w:left="567"/>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SimSun"/>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rsid w:val="00EE2CB5"/>
    <w:rPr>
      <w:rFonts w:ascii="Times New Roman" w:eastAsia="Times New Roman" w:hAnsi="Times New Roman"/>
    </w:rPr>
  </w:style>
  <w:style w:type="paragraph" w:styleId="80">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44355-3351-4684-A5F3-599039839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3</Pages>
  <Words>1308</Words>
  <Characters>7459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fanjiangsheng</cp:lastModifiedBy>
  <cp:revision>168</cp:revision>
  <cp:lastPrinted>2007-08-28T14:45:00Z</cp:lastPrinted>
  <dcterms:created xsi:type="dcterms:W3CDTF">2018-03-30T00:53:00Z</dcterms:created>
  <dcterms:modified xsi:type="dcterms:W3CDTF">2018-04-18T01:44:00Z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-751254347</vt:i4>
  </property>
  <property fmtid="{D5CDD505-2E9C-101B-9397-08002B2CF9AE}" pid="3" name="_NewReviewCycle">
    <vt:lpwstr/>
  </property>
  <property fmtid="{D5CDD505-2E9C-101B-9397-08002B2CF9AE}" pid="4" name="_EmailSubject">
    <vt:lpwstr>Some discussion about paging issue</vt:lpwstr>
  </property>
  <property fmtid="{D5CDD505-2E9C-101B-9397-08002B2CF9AE}" pid="5" name="_AuthorEmail">
    <vt:lpwstr>Li-Chuan.Tseng@mediatek.com</vt:lpwstr>
  </property>
  <property fmtid="{D5CDD505-2E9C-101B-9397-08002B2CF9AE}" pid="6" name="_AuthorEmailDisplayName">
    <vt:lpwstr>Li-Chuan Tseng (曾理銓)</vt:lpwstr>
  </property>
  <property fmtid="{D5CDD505-2E9C-101B-9397-08002B2CF9AE}" pid="7" name="_ReviewingToolsShownOnce">
    <vt:lpwstr/>
  </property>
</Properties>
</file>